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36" w:rsidRPr="00BB0736" w:rsidRDefault="00BB0736" w:rsidP="00BB0736">
      <w:pPr>
        <w:spacing w:before="100" w:beforeAutospacing="1" w:after="100" w:afterAutospacing="1" w:line="240" w:lineRule="auto"/>
        <w:outlineLvl w:val="1"/>
        <w:rPr>
          <w:rFonts w:eastAsia="Times New Roman" w:cs="Times New Roman"/>
          <w:b/>
          <w:bCs/>
          <w:sz w:val="36"/>
          <w:szCs w:val="36"/>
        </w:rPr>
      </w:pPr>
      <w:r w:rsidRPr="00BB0736">
        <w:rPr>
          <w:rFonts w:eastAsia="Times New Roman" w:cs="Times New Roman"/>
          <w:b/>
          <w:bCs/>
          <w:sz w:val="36"/>
          <w:szCs w:val="36"/>
        </w:rPr>
        <w:t>Thinking Outside the Idiot Box</w:t>
      </w:r>
    </w:p>
    <w:p w:rsidR="00BB0736" w:rsidRPr="00BB0736" w:rsidRDefault="00BB0736" w:rsidP="00BB0736">
      <w:pPr>
        <w:spacing w:before="100" w:beforeAutospacing="1" w:after="100" w:afterAutospacing="1" w:line="240" w:lineRule="auto"/>
        <w:outlineLvl w:val="0"/>
        <w:rPr>
          <w:rFonts w:eastAsia="Times New Roman" w:cs="Times New Roman"/>
          <w:b/>
          <w:bCs/>
          <w:kern w:val="36"/>
          <w:sz w:val="48"/>
          <w:szCs w:val="48"/>
        </w:rPr>
      </w:pPr>
      <w:r w:rsidRPr="00BB0736">
        <w:rPr>
          <w:rFonts w:eastAsia="Times New Roman" w:cs="Times New Roman"/>
          <w:b/>
          <w:bCs/>
          <w:kern w:val="36"/>
          <w:sz w:val="48"/>
          <w:szCs w:val="48"/>
        </w:rPr>
        <w:t xml:space="preserve">Does watching TV make you smarter? Duh ... I </w:t>
      </w:r>
      <w:proofErr w:type="spellStart"/>
      <w:r w:rsidRPr="00BB0736">
        <w:rPr>
          <w:rFonts w:eastAsia="Times New Roman" w:cs="Times New Roman"/>
          <w:b/>
          <w:bCs/>
          <w:kern w:val="36"/>
          <w:sz w:val="48"/>
          <w:szCs w:val="48"/>
        </w:rPr>
        <w:t>dunno</w:t>
      </w:r>
      <w:proofErr w:type="spellEnd"/>
      <w:r w:rsidRPr="00BB0736">
        <w:rPr>
          <w:rFonts w:eastAsia="Times New Roman" w:cs="Times New Roman"/>
          <w:b/>
          <w:bCs/>
          <w:kern w:val="36"/>
          <w:sz w:val="48"/>
          <w:szCs w:val="48"/>
        </w:rPr>
        <w:t>.</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By </w:t>
      </w:r>
      <w:hyperlink r:id="rId5" w:history="1">
        <w:r w:rsidRPr="00BB0736">
          <w:rPr>
            <w:rFonts w:eastAsia="Times New Roman" w:cs="Times New Roman"/>
            <w:color w:val="0000FF"/>
            <w:szCs w:val="24"/>
            <w:u w:val="single"/>
          </w:rPr>
          <w:t xml:space="preserve">Dana </w:t>
        </w:r>
        <w:proofErr w:type="spellStart"/>
        <w:r w:rsidRPr="00BB0736">
          <w:rPr>
            <w:rFonts w:eastAsia="Times New Roman" w:cs="Times New Roman"/>
            <w:color w:val="0000FF"/>
            <w:szCs w:val="24"/>
            <w:u w:val="single"/>
          </w:rPr>
          <w:t>Stevens</w:t>
        </w:r>
      </w:hyperlink>
      <w:r w:rsidRPr="00BB0736">
        <w:rPr>
          <w:rFonts w:eastAsia="Times New Roman" w:cs="Times New Roman"/>
          <w:szCs w:val="24"/>
        </w:rPr>
        <w:t>|Posted</w:t>
      </w:r>
      <w:proofErr w:type="spellEnd"/>
      <w:r w:rsidRPr="00BB0736">
        <w:rPr>
          <w:rFonts w:eastAsia="Times New Roman" w:cs="Times New Roman"/>
          <w:szCs w:val="24"/>
        </w:rPr>
        <w:t xml:space="preserve"> Monday, April 25, 2005, at 6:59 PM ET</w:t>
      </w:r>
    </w:p>
    <w:p w:rsidR="00BB0736" w:rsidRPr="00BB0736" w:rsidRDefault="00BB0736" w:rsidP="00BB0736">
      <w:pPr>
        <w:spacing w:after="0" w:line="240" w:lineRule="auto"/>
        <w:rPr>
          <w:rFonts w:eastAsia="Times New Roman" w:cs="Times New Roman"/>
          <w:szCs w:val="24"/>
        </w:rPr>
      </w:pPr>
      <w:r>
        <w:rPr>
          <w:rFonts w:eastAsia="Times New Roman" w:cs="Times New Roman"/>
          <w:noProof/>
          <w:szCs w:val="24"/>
        </w:rPr>
        <w:drawing>
          <wp:inline distT="0" distB="0" distL="0" distR="0">
            <wp:extent cx="1476375" cy="1266825"/>
            <wp:effectExtent l="0" t="0" r="9525" b="9525"/>
            <wp:docPr id="2" name="Picture 2" descr="45_040714_dept_surfergi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_040714_dept_surfergir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266825"/>
                    </a:xfrm>
                    <a:prstGeom prst="rect">
                      <a:avLst/>
                    </a:prstGeom>
                    <a:noFill/>
                    <a:ln>
                      <a:noFill/>
                    </a:ln>
                  </pic:spPr>
                </pic:pic>
              </a:graphicData>
            </a:graphic>
          </wp:inline>
        </w:drawing>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If watching TV really makes you smarter, as </w:t>
      </w:r>
      <w:hyperlink r:id="rId7" w:tgtFrame="_blank" w:history="1">
        <w:r w:rsidRPr="00BB0736">
          <w:rPr>
            <w:rFonts w:eastAsia="Times New Roman" w:cs="Times New Roman"/>
            <w:color w:val="0000FF"/>
            <w:szCs w:val="24"/>
            <w:u w:val="single"/>
          </w:rPr>
          <w:t>Steven Johnson argued</w:t>
        </w:r>
      </w:hyperlink>
      <w:r w:rsidRPr="00BB0736">
        <w:rPr>
          <w:rFonts w:eastAsia="Times New Roman" w:cs="Times New Roman"/>
          <w:szCs w:val="24"/>
        </w:rPr>
        <w:t xml:space="preserve"> in an article in yesterday's </w:t>
      </w:r>
      <w:r w:rsidRPr="00BB0736">
        <w:rPr>
          <w:rFonts w:eastAsia="Times New Roman" w:cs="Times New Roman"/>
          <w:i/>
          <w:iCs/>
          <w:szCs w:val="24"/>
        </w:rPr>
        <w:t xml:space="preserve">New York </w:t>
      </w:r>
      <w:proofErr w:type="spellStart"/>
      <w:r w:rsidRPr="00BB0736">
        <w:rPr>
          <w:rFonts w:eastAsia="Times New Roman" w:cs="Times New Roman"/>
          <w:i/>
          <w:iCs/>
          <w:szCs w:val="24"/>
        </w:rPr>
        <w:t>TimesMagazine</w:t>
      </w:r>
      <w:proofErr w:type="spellEnd"/>
      <w:r w:rsidRPr="00BB0736">
        <w:rPr>
          <w:rFonts w:eastAsia="Times New Roman" w:cs="Times New Roman"/>
          <w:szCs w:val="24"/>
        </w:rPr>
        <w:t xml:space="preserve"> (an excerpt from his </w:t>
      </w:r>
      <w:hyperlink r:id="rId8" w:tgtFrame="_blank" w:history="1">
        <w:r w:rsidRPr="00BB0736">
          <w:rPr>
            <w:rFonts w:eastAsia="Times New Roman" w:cs="Times New Roman"/>
            <w:color w:val="0000FF"/>
            <w:szCs w:val="24"/>
            <w:u w:val="single"/>
          </w:rPr>
          <w:t>forthcoming book</w:t>
        </w:r>
      </w:hyperlink>
      <w:r w:rsidRPr="00BB0736">
        <w:rPr>
          <w:rFonts w:eastAsia="Times New Roman" w:cs="Times New Roman"/>
          <w:szCs w:val="24"/>
        </w:rPr>
        <w:t xml:space="preserve">) then I guess I need to watch a lot more of it, because try as I might, I could make no sense of Johnson's piece. As far as I can tell, his thesis is that television shows have slowly grown more and more complicated over the last two decades (this paradigm shift apparently having begun with </w:t>
      </w:r>
      <w:r w:rsidRPr="00BB0736">
        <w:rPr>
          <w:rFonts w:eastAsia="Times New Roman" w:cs="Times New Roman"/>
          <w:i/>
          <w:iCs/>
          <w:szCs w:val="24"/>
        </w:rPr>
        <w:t>Hill Street Blues</w:t>
      </w:r>
      <w:r w:rsidRPr="00BB0736">
        <w:rPr>
          <w:rFonts w:eastAsia="Times New Roman" w:cs="Times New Roman"/>
          <w:szCs w:val="24"/>
        </w:rPr>
        <w:t xml:space="preserve">, the Gutenberg Bible of the smart-TV era), so that now, like rats in a behaviorist's maze, trained viewers can differentiate among up to 12 distinct plotlines in shows like </w:t>
      </w:r>
      <w:r w:rsidRPr="00BB0736">
        <w:rPr>
          <w:rFonts w:eastAsia="Times New Roman" w:cs="Times New Roman"/>
          <w:i/>
          <w:iCs/>
          <w:szCs w:val="24"/>
        </w:rPr>
        <w:t>The Sopranos</w:t>
      </w:r>
      <w:r w:rsidRPr="00BB0736">
        <w:rPr>
          <w:rFonts w:eastAsia="Times New Roman" w:cs="Times New Roman"/>
          <w:szCs w:val="24"/>
        </w:rPr>
        <w:t xml:space="preserve">. (The technical term for this great leap forward in human cognition: "multi-threading.") In other words, if I understand correctly, watching TV teaches you to watch more TV—a truth already grasped by the makers of children's programming like </w:t>
      </w:r>
      <w:proofErr w:type="spellStart"/>
      <w:r w:rsidRPr="00BB0736">
        <w:rPr>
          <w:rFonts w:eastAsia="Times New Roman" w:cs="Times New Roman"/>
          <w:i/>
          <w:iCs/>
          <w:szCs w:val="24"/>
        </w:rPr>
        <w:t>Teletubbies</w:t>
      </w:r>
      <w:proofErr w:type="spellEnd"/>
      <w:r w:rsidRPr="00BB0736">
        <w:rPr>
          <w:rFonts w:eastAsia="Times New Roman" w:cs="Times New Roman"/>
          <w:szCs w:val="24"/>
        </w:rPr>
        <w:t xml:space="preserve">, which is essentially a tutorial instructing toddlers in the basics of </w:t>
      </w:r>
      <w:proofErr w:type="spellStart"/>
      <w:r w:rsidRPr="00BB0736">
        <w:rPr>
          <w:rFonts w:eastAsia="Times New Roman" w:cs="Times New Roman"/>
          <w:szCs w:val="24"/>
        </w:rPr>
        <w:t>vegging</w:t>
      </w:r>
      <w:proofErr w:type="spellEnd"/>
      <w:r w:rsidRPr="00BB0736">
        <w:rPr>
          <w:rFonts w:eastAsia="Times New Roman" w:cs="Times New Roman"/>
          <w:szCs w:val="24"/>
        </w:rPr>
        <w:t xml:space="preserve"> out. </w:t>
      </w:r>
    </w:p>
    <w:p w:rsidR="00BB0736" w:rsidRPr="00BB0736" w:rsidRDefault="00BB0736" w:rsidP="00BB0736">
      <w:pPr>
        <w:spacing w:after="0" w:line="240" w:lineRule="auto"/>
        <w:rPr>
          <w:rFonts w:eastAsia="Times New Roman" w:cs="Times New Roman"/>
          <w:szCs w:val="24"/>
        </w:rPr>
      </w:pPr>
      <w:r>
        <w:rPr>
          <w:rFonts w:eastAsia="Times New Roman" w:cs="Times New Roman"/>
          <w:noProof/>
          <w:color w:val="0000FF"/>
          <w:szCs w:val="24"/>
        </w:rPr>
        <w:drawing>
          <wp:inline distT="0" distB="0" distL="0" distR="0">
            <wp:extent cx="1476375" cy="1905000"/>
            <wp:effectExtent l="0" t="0" r="9525" b="0"/>
            <wp:docPr id="1" name="Picture 1" descr="Tony S. on the brain &#10;Click image to exp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y S. on the brain &#10;Click image to expan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p w:rsidR="00BB0736" w:rsidRPr="00BB0736" w:rsidRDefault="00BB0736" w:rsidP="00BB0736">
      <w:pPr>
        <w:spacing w:after="0" w:line="240" w:lineRule="auto"/>
        <w:rPr>
          <w:rFonts w:eastAsia="Times New Roman" w:cs="Times New Roman"/>
          <w:szCs w:val="24"/>
        </w:rPr>
      </w:pPr>
      <w:r w:rsidRPr="00BB0736">
        <w:rPr>
          <w:rFonts w:eastAsia="Times New Roman" w:cs="Times New Roman"/>
          <w:szCs w:val="24"/>
        </w:rPr>
        <w:t xml:space="preserve">Tony S. on the brain </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As long as Johnson defines intelligence strictly in quantitative </w:t>
      </w:r>
      <w:hyperlink r:id="rId11" w:tgtFrame="_blank" w:history="1">
        <w:r w:rsidRPr="00BB0736">
          <w:rPr>
            <w:rFonts w:eastAsia="Times New Roman" w:cs="Times New Roman"/>
            <w:color w:val="0000FF"/>
            <w:szCs w:val="24"/>
            <w:u w:val="single"/>
          </w:rPr>
          <w:t>cog-</w:t>
        </w:r>
        <w:proofErr w:type="spellStart"/>
        <w:r w:rsidRPr="00BB0736">
          <w:rPr>
            <w:rFonts w:eastAsia="Times New Roman" w:cs="Times New Roman"/>
            <w:color w:val="0000FF"/>
            <w:szCs w:val="24"/>
            <w:u w:val="single"/>
          </w:rPr>
          <w:t>sci</w:t>
        </w:r>
        <w:proofErr w:type="spellEnd"/>
      </w:hyperlink>
      <w:r w:rsidRPr="00BB0736">
        <w:rPr>
          <w:rFonts w:eastAsia="Times New Roman" w:cs="Times New Roman"/>
          <w:szCs w:val="24"/>
        </w:rPr>
        <w:t xml:space="preserve"> terms ("attention, patience, retention, the parsing of narrative threads," etc.), his case may seem solid. Those of us who grew up in caveman days, fashioning crude stone tools while watching </w:t>
      </w:r>
      <w:proofErr w:type="spellStart"/>
      <w:r w:rsidRPr="00BB0736">
        <w:rPr>
          <w:rFonts w:eastAsia="Times New Roman" w:cs="Times New Roman"/>
          <w:i/>
          <w:iCs/>
          <w:szCs w:val="24"/>
        </w:rPr>
        <w:t>Starsky</w:t>
      </w:r>
      <w:proofErr w:type="spellEnd"/>
      <w:r w:rsidRPr="00BB0736">
        <w:rPr>
          <w:rFonts w:eastAsia="Times New Roman" w:cs="Times New Roman"/>
          <w:i/>
          <w:iCs/>
          <w:szCs w:val="24"/>
        </w:rPr>
        <w:t xml:space="preserve"> and Hutch</w:t>
      </w:r>
      <w:r w:rsidRPr="00BB0736">
        <w:rPr>
          <w:rFonts w:eastAsia="Times New Roman" w:cs="Times New Roman"/>
          <w:szCs w:val="24"/>
        </w:rPr>
        <w:t xml:space="preserve">, are indeed now better-positioned than our forebears to follow such complex narrative fare as </w:t>
      </w:r>
      <w:r w:rsidRPr="00BB0736">
        <w:rPr>
          <w:rFonts w:eastAsia="Times New Roman" w:cs="Times New Roman"/>
          <w:i/>
          <w:iCs/>
          <w:szCs w:val="24"/>
        </w:rPr>
        <w:t xml:space="preserve">The </w:t>
      </w:r>
      <w:r w:rsidRPr="00BB0736">
        <w:rPr>
          <w:rFonts w:eastAsia="Times New Roman" w:cs="Times New Roman"/>
          <w:i/>
          <w:iCs/>
          <w:szCs w:val="24"/>
        </w:rPr>
        <w:lastRenderedPageBreak/>
        <w:t>Sopranos</w:t>
      </w:r>
      <w:r w:rsidRPr="00BB0736">
        <w:rPr>
          <w:rFonts w:eastAsia="Times New Roman" w:cs="Times New Roman"/>
          <w:szCs w:val="24"/>
        </w:rPr>
        <w:t xml:space="preserve"> (though the analogy is faulty in that </w:t>
      </w:r>
      <w:r w:rsidRPr="00BB0736">
        <w:rPr>
          <w:rFonts w:eastAsia="Times New Roman" w:cs="Times New Roman"/>
          <w:i/>
          <w:iCs/>
          <w:szCs w:val="24"/>
        </w:rPr>
        <w:t>The Sopranos</w:t>
      </w:r>
      <w:r w:rsidRPr="00BB0736">
        <w:rPr>
          <w:rFonts w:eastAsia="Times New Roman" w:cs="Times New Roman"/>
          <w:szCs w:val="24"/>
        </w:rPr>
        <w:t xml:space="preserve"> is clearly one of the high-end, sophisticated shows of its day, better compared to '70s offerings like </w:t>
      </w:r>
      <w:r w:rsidRPr="00BB0736">
        <w:rPr>
          <w:rFonts w:eastAsia="Times New Roman" w:cs="Times New Roman"/>
          <w:i/>
          <w:iCs/>
          <w:szCs w:val="24"/>
        </w:rPr>
        <w:t>Soap</w:t>
      </w:r>
      <w:r w:rsidRPr="00BB0736">
        <w:rPr>
          <w:rFonts w:eastAsia="Times New Roman" w:cs="Times New Roman"/>
          <w:szCs w:val="24"/>
        </w:rPr>
        <w:t xml:space="preserve"> or </w:t>
      </w:r>
      <w:r w:rsidRPr="00BB0736">
        <w:rPr>
          <w:rFonts w:eastAsia="Times New Roman" w:cs="Times New Roman"/>
          <w:i/>
          <w:iCs/>
          <w:szCs w:val="24"/>
        </w:rPr>
        <w:t xml:space="preserve">Mary Hartman, Mary Hartman). </w:t>
      </w:r>
      <w:r w:rsidRPr="00BB0736">
        <w:rPr>
          <w:rFonts w:eastAsia="Times New Roman" w:cs="Times New Roman"/>
          <w:szCs w:val="24"/>
        </w:rPr>
        <w:t>But does that make us any smarter?</w:t>
      </w:r>
    </w:p>
    <w:p w:rsidR="00BB0736" w:rsidRPr="00BB0736" w:rsidRDefault="00BB0736" w:rsidP="00BB0736">
      <w:pPr>
        <w:spacing w:after="0" w:line="240" w:lineRule="auto"/>
        <w:rPr>
          <w:rFonts w:eastAsia="Times New Roman" w:cs="Times New Roman"/>
          <w:szCs w:val="24"/>
        </w:rPr>
      </w:pPr>
      <w:r w:rsidRPr="00BB0736">
        <w:rPr>
          <w:rFonts w:eastAsia="Times New Roman" w:cs="Times New Roman"/>
          <w:szCs w:val="24"/>
        </w:rPr>
        <w:t>Advertisement</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Not only does Johnson fail to account for the impact of the 16 minutes' worth of commercials that interrupt any given episode of, say, </w:t>
      </w:r>
      <w:r w:rsidRPr="00BB0736">
        <w:rPr>
          <w:rFonts w:eastAsia="Times New Roman" w:cs="Times New Roman"/>
          <w:i/>
          <w:iCs/>
          <w:szCs w:val="24"/>
        </w:rPr>
        <w:t>24</w:t>
      </w:r>
      <w:r w:rsidRPr="00BB0736">
        <w:rPr>
          <w:rFonts w:eastAsia="Times New Roman" w:cs="Times New Roman"/>
          <w:szCs w:val="24"/>
        </w:rPr>
        <w:t xml:space="preserve"> (a show he singles out as particularly "nutritional"), but he breezily dismisses </w:t>
      </w:r>
      <w:hyperlink r:id="rId12" w:tgtFrame="_blank" w:history="1">
        <w:r w:rsidRPr="00BB0736">
          <w:rPr>
            <w:rFonts w:eastAsia="Times New Roman" w:cs="Times New Roman"/>
            <w:color w:val="0000FF"/>
            <w:szCs w:val="24"/>
            <w:u w:val="single"/>
          </w:rPr>
          <w:t>recent controversies</w:t>
        </w:r>
      </w:hyperlink>
      <w:r w:rsidRPr="00BB0736">
        <w:rPr>
          <w:rFonts w:eastAsia="Times New Roman" w:cs="Times New Roman"/>
          <w:szCs w:val="24"/>
        </w:rPr>
        <w:t xml:space="preserve"> about that program's representation of Muslim terrorists or its </w:t>
      </w:r>
      <w:hyperlink r:id="rId13" w:history="1">
        <w:r w:rsidRPr="00BB0736">
          <w:rPr>
            <w:rFonts w:eastAsia="Times New Roman" w:cs="Times New Roman"/>
            <w:color w:val="0000FF"/>
            <w:szCs w:val="24"/>
            <w:u w:val="single"/>
          </w:rPr>
          <w:t>implicit endorsement of torture</w:t>
        </w:r>
      </w:hyperlink>
      <w:r w:rsidRPr="00BB0736">
        <w:rPr>
          <w:rFonts w:eastAsia="Times New Roman" w:cs="Times New Roman"/>
          <w:szCs w:val="24"/>
        </w:rPr>
        <w:t xml:space="preserve">, preferring to concentrate on how the show's formal structure teaches us to "pay attention, make inferences, track shifting social relationships."  Wait a minute—isn't a fictional program's connection to real-life political events like torture and racial profiling one of the "social relationships" we should be paying attention </w:t>
      </w:r>
      <w:r w:rsidRPr="00BB0736">
        <w:rPr>
          <w:rFonts w:eastAsia="Times New Roman" w:cs="Times New Roman"/>
          <w:i/>
          <w:iCs/>
          <w:szCs w:val="24"/>
        </w:rPr>
        <w:t>to</w:t>
      </w:r>
      <w:r w:rsidRPr="00BB0736">
        <w:rPr>
          <w:rFonts w:eastAsia="Times New Roman" w:cs="Times New Roman"/>
          <w:szCs w:val="24"/>
        </w:rPr>
        <w:t xml:space="preserve">? </w:t>
      </w:r>
      <w:r w:rsidRPr="00BB0736">
        <w:rPr>
          <w:rFonts w:eastAsia="Times New Roman" w:cs="Times New Roman"/>
          <w:i/>
          <w:iCs/>
          <w:szCs w:val="24"/>
        </w:rPr>
        <w:t>24</w:t>
      </w:r>
      <w:r w:rsidRPr="00BB0736">
        <w:rPr>
          <w:rFonts w:eastAsia="Times New Roman" w:cs="Times New Roman"/>
          <w:szCs w:val="24"/>
        </w:rPr>
        <w:t xml:space="preserve"> is the perfect example of a TV show that challenges its audience's cognitive faculties with intricate plotlines and rapid-fire information while actively discouraging them from thinking too much about the vigilante ethic it portrays. It's really good at teaching you to think … about future episodes of </w:t>
      </w:r>
      <w:r w:rsidRPr="00BB0736">
        <w:rPr>
          <w:rFonts w:eastAsia="Times New Roman" w:cs="Times New Roman"/>
          <w:i/>
          <w:iCs/>
          <w:szCs w:val="24"/>
        </w:rPr>
        <w:t>24</w:t>
      </w:r>
      <w:r w:rsidRPr="00BB0736">
        <w:rPr>
          <w:rFonts w:eastAsia="Times New Roman" w:cs="Times New Roman"/>
          <w:szCs w:val="24"/>
        </w:rPr>
        <w:t>.</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Johnson's claims for television as a tool for brain enhancement seem deeply, hilariously bogus—not unlike the graphically mesmerizing </w:t>
      </w:r>
      <w:hyperlink r:id="rId14" w:tgtFrame="_blank" w:history="1">
        <w:r w:rsidRPr="00BB0736">
          <w:rPr>
            <w:rFonts w:eastAsia="Times New Roman" w:cs="Times New Roman"/>
            <w:color w:val="0000FF"/>
            <w:szCs w:val="24"/>
            <w:u w:val="single"/>
          </w:rPr>
          <w:t>plot diagram</w:t>
        </w:r>
      </w:hyperlink>
      <w:r w:rsidRPr="00BB0736">
        <w:rPr>
          <w:rFonts w:eastAsia="Times New Roman" w:cs="Times New Roman"/>
          <w:szCs w:val="24"/>
        </w:rPr>
        <w:t xml:space="preserve"> he provides of "any episode" of </w:t>
      </w:r>
      <w:proofErr w:type="spellStart"/>
      <w:r w:rsidRPr="00BB0736">
        <w:rPr>
          <w:rFonts w:eastAsia="Times New Roman" w:cs="Times New Roman"/>
          <w:i/>
          <w:iCs/>
          <w:szCs w:val="24"/>
        </w:rPr>
        <w:t>Starsky</w:t>
      </w:r>
      <w:proofErr w:type="spellEnd"/>
      <w:r w:rsidRPr="00BB0736">
        <w:rPr>
          <w:rFonts w:eastAsia="Times New Roman" w:cs="Times New Roman"/>
          <w:i/>
          <w:iCs/>
          <w:szCs w:val="24"/>
        </w:rPr>
        <w:t xml:space="preserve"> and Hutch</w:t>
      </w:r>
      <w:r w:rsidRPr="00BB0736">
        <w:rPr>
          <w:rFonts w:eastAsia="Times New Roman" w:cs="Times New Roman"/>
          <w:szCs w:val="24"/>
        </w:rPr>
        <w:t xml:space="preserve"> as a foil for the </w:t>
      </w:r>
      <w:hyperlink r:id="rId15" w:tgtFrame="_blank" w:history="1">
        <w:r w:rsidRPr="00BB0736">
          <w:rPr>
            <w:rFonts w:eastAsia="Times New Roman" w:cs="Times New Roman"/>
            <w:color w:val="0000FF"/>
            <w:szCs w:val="24"/>
            <w:u w:val="single"/>
          </w:rPr>
          <w:t>far fancier grid</w:t>
        </w:r>
      </w:hyperlink>
      <w:r w:rsidRPr="00BB0736">
        <w:rPr>
          <w:rFonts w:eastAsia="Times New Roman" w:cs="Times New Roman"/>
          <w:szCs w:val="24"/>
        </w:rPr>
        <w:t xml:space="preserve"> representing </w:t>
      </w:r>
      <w:r w:rsidRPr="00BB0736">
        <w:rPr>
          <w:rFonts w:eastAsia="Times New Roman" w:cs="Times New Roman"/>
          <w:i/>
          <w:iCs/>
          <w:szCs w:val="24"/>
        </w:rPr>
        <w:t>The Sopranos</w:t>
      </w:r>
      <w:r w:rsidRPr="00BB0736">
        <w:rPr>
          <w:rFonts w:eastAsia="Times New Roman" w:cs="Times New Roman"/>
          <w:szCs w:val="24"/>
        </w:rPr>
        <w:t xml:space="preserve">. (No matter how many times I return to that </w:t>
      </w:r>
      <w:proofErr w:type="spellStart"/>
      <w:r w:rsidRPr="00BB0736">
        <w:rPr>
          <w:rFonts w:eastAsia="Times New Roman" w:cs="Times New Roman"/>
          <w:i/>
          <w:iCs/>
          <w:szCs w:val="24"/>
        </w:rPr>
        <w:t>Starsky</w:t>
      </w:r>
      <w:proofErr w:type="spellEnd"/>
      <w:r w:rsidRPr="00BB0736">
        <w:rPr>
          <w:rFonts w:eastAsia="Times New Roman" w:cs="Times New Roman"/>
          <w:i/>
          <w:iCs/>
          <w:szCs w:val="24"/>
        </w:rPr>
        <w:t xml:space="preserve"> and Hutch</w:t>
      </w:r>
      <w:r w:rsidRPr="00BB0736">
        <w:rPr>
          <w:rFonts w:eastAsia="Times New Roman" w:cs="Times New Roman"/>
          <w:szCs w:val="24"/>
        </w:rPr>
        <w:t xml:space="preserve"> diagram, it remains funny—in contrast to, say, the latest episode of </w:t>
      </w:r>
      <w:r w:rsidRPr="00BB0736">
        <w:rPr>
          <w:rFonts w:eastAsia="Times New Roman" w:cs="Times New Roman"/>
          <w:i/>
          <w:iCs/>
          <w:szCs w:val="24"/>
        </w:rPr>
        <w:t>Joey</w:t>
      </w:r>
      <w:r w:rsidRPr="00BB0736">
        <w:rPr>
          <w:rFonts w:eastAsia="Times New Roman" w:cs="Times New Roman"/>
          <w:szCs w:val="24"/>
        </w:rPr>
        <w:t xml:space="preserve">.) But I don't know that I have a lot more sympathy for the wet-blanket Puritanism of the anti-TV crowd. </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Today being the first day of this year's </w:t>
      </w:r>
      <w:hyperlink r:id="rId16" w:tgtFrame="_blank" w:history="1">
        <w:r w:rsidRPr="00BB0736">
          <w:rPr>
            <w:rFonts w:eastAsia="Times New Roman" w:cs="Times New Roman"/>
            <w:color w:val="0000FF"/>
            <w:szCs w:val="24"/>
            <w:u w:val="single"/>
          </w:rPr>
          <w:t>TV Turnoff Week</w:t>
        </w:r>
      </w:hyperlink>
      <w:r w:rsidRPr="00BB0736">
        <w:rPr>
          <w:rFonts w:eastAsia="Times New Roman" w:cs="Times New Roman"/>
          <w:szCs w:val="24"/>
        </w:rPr>
        <w:t xml:space="preserve">, there are a </w:t>
      </w:r>
      <w:hyperlink r:id="rId17" w:tgtFrame="_blank" w:history="1">
        <w:r w:rsidRPr="00BB0736">
          <w:rPr>
            <w:rFonts w:eastAsia="Times New Roman" w:cs="Times New Roman"/>
            <w:color w:val="0000FF"/>
            <w:szCs w:val="24"/>
            <w:u w:val="single"/>
          </w:rPr>
          <w:t>lot of articles</w:t>
        </w:r>
      </w:hyperlink>
      <w:r w:rsidRPr="00BB0736">
        <w:rPr>
          <w:rFonts w:eastAsia="Times New Roman" w:cs="Times New Roman"/>
          <w:szCs w:val="24"/>
        </w:rPr>
        <w:t xml:space="preserve"> out there about what Lisa Simpson would call the "</w:t>
      </w:r>
      <w:proofErr w:type="spellStart"/>
      <w:r w:rsidRPr="00BB0736">
        <w:rPr>
          <w:rFonts w:eastAsia="Times New Roman" w:cs="Times New Roman"/>
          <w:szCs w:val="24"/>
        </w:rPr>
        <w:t>endumbening</w:t>
      </w:r>
      <w:proofErr w:type="spellEnd"/>
      <w:r w:rsidRPr="00BB0736">
        <w:rPr>
          <w:rFonts w:eastAsia="Times New Roman" w:cs="Times New Roman"/>
          <w:szCs w:val="24"/>
        </w:rPr>
        <w:t xml:space="preserve">" effect of television viewing. </w:t>
      </w:r>
      <w:hyperlink r:id="rId18" w:tgtFrame="_blank" w:history="1">
        <w:r w:rsidRPr="00BB0736">
          <w:rPr>
            <w:rFonts w:eastAsia="Times New Roman" w:cs="Times New Roman"/>
            <w:color w:val="0000FF"/>
            <w:szCs w:val="24"/>
            <w:u w:val="single"/>
          </w:rPr>
          <w:t>This interview</w:t>
        </w:r>
      </w:hyperlink>
      <w:r w:rsidRPr="00BB0736">
        <w:rPr>
          <w:rFonts w:eastAsia="Times New Roman" w:cs="Times New Roman"/>
          <w:szCs w:val="24"/>
        </w:rPr>
        <w:t xml:space="preserve"> with </w:t>
      </w:r>
      <w:proofErr w:type="spellStart"/>
      <w:r w:rsidRPr="00BB0736">
        <w:rPr>
          <w:rFonts w:eastAsia="Times New Roman" w:cs="Times New Roman"/>
          <w:szCs w:val="24"/>
        </w:rPr>
        <w:t>Kalle</w:t>
      </w:r>
      <w:proofErr w:type="spellEnd"/>
      <w:r w:rsidRPr="00BB0736">
        <w:rPr>
          <w:rFonts w:eastAsia="Times New Roman" w:cs="Times New Roman"/>
          <w:szCs w:val="24"/>
        </w:rPr>
        <w:t xml:space="preserve"> </w:t>
      </w:r>
      <w:proofErr w:type="spellStart"/>
      <w:r w:rsidRPr="00BB0736">
        <w:rPr>
          <w:rFonts w:eastAsia="Times New Roman" w:cs="Times New Roman"/>
          <w:szCs w:val="24"/>
        </w:rPr>
        <w:t>Lasn</w:t>
      </w:r>
      <w:proofErr w:type="spellEnd"/>
      <w:r w:rsidRPr="00BB0736">
        <w:rPr>
          <w:rFonts w:eastAsia="Times New Roman" w:cs="Times New Roman"/>
          <w:szCs w:val="24"/>
        </w:rPr>
        <w:t xml:space="preserve">, a co-founder of TV Turnoff Week who also edits the "culture-jamming" journal </w:t>
      </w:r>
      <w:hyperlink r:id="rId19" w:tgtFrame="_blank" w:history="1">
        <w:proofErr w:type="spellStart"/>
        <w:r w:rsidRPr="00BB0736">
          <w:rPr>
            <w:rFonts w:eastAsia="Times New Roman" w:cs="Times New Roman"/>
            <w:color w:val="0000FF"/>
            <w:szCs w:val="24"/>
            <w:u w:val="single"/>
          </w:rPr>
          <w:t>Adbusters</w:t>
        </w:r>
        <w:proofErr w:type="spellEnd"/>
      </w:hyperlink>
      <w:r w:rsidRPr="00BB0736">
        <w:rPr>
          <w:rFonts w:eastAsia="Times New Roman" w:cs="Times New Roman"/>
          <w:szCs w:val="24"/>
        </w:rPr>
        <w:t xml:space="preserve">, focuses on the </w:t>
      </w:r>
      <w:hyperlink r:id="rId20" w:tgtFrame="_blank" w:history="1">
        <w:r w:rsidRPr="00BB0736">
          <w:rPr>
            <w:rFonts w:eastAsia="Times New Roman" w:cs="Times New Roman"/>
            <w:color w:val="0000FF"/>
            <w:szCs w:val="24"/>
            <w:u w:val="single"/>
          </w:rPr>
          <w:t>TV-B-Gone</w:t>
        </w:r>
      </w:hyperlink>
      <w:r w:rsidRPr="00BB0736">
        <w:rPr>
          <w:rFonts w:eastAsia="Times New Roman" w:cs="Times New Roman"/>
          <w:szCs w:val="24"/>
        </w:rPr>
        <w:t xml:space="preserve">, a hand-held remote-control device that can switch off most television sets from between 20 and 50 feet away, restoring calm to public places like airports, bars, or banks. The device seems appealingly subversive, but ultimately, its function as a tool of social control can't help but invoke the very content-based censorship that the PBS crowd so deplores. There's an inescapably patronizing tone in the marketing of the TV-B-Gone, illustrated by </w:t>
      </w:r>
      <w:proofErr w:type="spellStart"/>
      <w:r w:rsidRPr="00BB0736">
        <w:rPr>
          <w:rFonts w:eastAsia="Times New Roman" w:cs="Times New Roman"/>
          <w:szCs w:val="24"/>
        </w:rPr>
        <w:t>Lasn's</w:t>
      </w:r>
      <w:proofErr w:type="spellEnd"/>
      <w:r w:rsidRPr="00BB0736">
        <w:rPr>
          <w:rFonts w:eastAsia="Times New Roman" w:cs="Times New Roman"/>
          <w:szCs w:val="24"/>
        </w:rPr>
        <w:t xml:space="preserve"> explanation of why he failed to zap one bank of public screens: "I was at the airport the other day, and there was a big TV set that a number of people were watching, and for some reason I didn't want to switch it off because it was some nature show." So a football game in a bar is </w:t>
      </w:r>
      <w:proofErr w:type="spellStart"/>
      <w:r w:rsidRPr="00BB0736">
        <w:rPr>
          <w:rFonts w:eastAsia="Times New Roman" w:cs="Times New Roman"/>
          <w:szCs w:val="24"/>
        </w:rPr>
        <w:t>zapworthy</w:t>
      </w:r>
      <w:proofErr w:type="spellEnd"/>
      <w:r w:rsidRPr="00BB0736">
        <w:rPr>
          <w:rFonts w:eastAsia="Times New Roman" w:cs="Times New Roman"/>
          <w:szCs w:val="24"/>
        </w:rPr>
        <w:t xml:space="preserve">, but spacing out to leopards in the Qantas terminal is A-OK? What if the nature show is violent, like the Discovery Channel's </w:t>
      </w:r>
      <w:hyperlink r:id="rId21" w:tgtFrame="_blank" w:history="1">
        <w:r w:rsidRPr="00BB0736">
          <w:rPr>
            <w:rFonts w:eastAsia="Times New Roman" w:cs="Times New Roman"/>
            <w:color w:val="0000FF"/>
            <w:szCs w:val="24"/>
            <w:u w:val="single"/>
          </w:rPr>
          <w:t>Animal Face-Off</w:t>
        </w:r>
      </w:hyperlink>
      <w:r w:rsidRPr="00BB0736">
        <w:rPr>
          <w:rFonts w:eastAsia="Times New Roman" w:cs="Times New Roman"/>
          <w:szCs w:val="24"/>
        </w:rPr>
        <w:t xml:space="preserve">? What if the zapper is not an anti-television liberal, but a right-winger offended by Will and Grace's living arrangement, or Janet Jackson's breast? Who decides? </w:t>
      </w:r>
    </w:p>
    <w:p w:rsidR="00BB0736" w:rsidRPr="00BB0736" w:rsidRDefault="00BB0736" w:rsidP="00BB0736">
      <w:pPr>
        <w:spacing w:before="100" w:beforeAutospacing="1" w:after="100" w:afterAutospacing="1" w:line="240" w:lineRule="auto"/>
        <w:rPr>
          <w:rFonts w:eastAsia="Times New Roman" w:cs="Times New Roman"/>
          <w:szCs w:val="24"/>
        </w:rPr>
      </w:pPr>
      <w:r w:rsidRPr="00BB0736">
        <w:rPr>
          <w:rFonts w:eastAsia="Times New Roman" w:cs="Times New Roman"/>
          <w:szCs w:val="24"/>
        </w:rPr>
        <w:t xml:space="preserve">From the vantage point of someone who watches a hell of a lot of TV (but still far less than </w:t>
      </w:r>
      <w:hyperlink r:id="rId22" w:tgtFrame="_blank" w:history="1">
        <w:r w:rsidRPr="00BB0736">
          <w:rPr>
            <w:rFonts w:eastAsia="Times New Roman" w:cs="Times New Roman"/>
            <w:color w:val="0000FF"/>
            <w:szCs w:val="24"/>
            <w:u w:val="single"/>
          </w:rPr>
          <w:t>the average American</w:t>
        </w:r>
      </w:hyperlink>
      <w:r w:rsidRPr="00BB0736">
        <w:rPr>
          <w:rFonts w:eastAsia="Times New Roman" w:cs="Times New Roman"/>
          <w:szCs w:val="24"/>
        </w:rPr>
        <w:t xml:space="preserve">), the medium seems neither like a brain-liquefying poison nor a salutary tonic. Certainly for young children, who are fresh meat for the advertising industry, the idea of a week (or an entire childhood) without TV makes a lot of </w:t>
      </w:r>
      <w:proofErr w:type="gramStart"/>
      <w:r w:rsidRPr="00BB0736">
        <w:rPr>
          <w:rFonts w:eastAsia="Times New Roman" w:cs="Times New Roman"/>
          <w:szCs w:val="24"/>
        </w:rPr>
        <w:t>sense.</w:t>
      </w:r>
      <w:proofErr w:type="gramEnd"/>
      <w:r w:rsidRPr="00BB0736">
        <w:rPr>
          <w:rFonts w:eastAsia="Times New Roman" w:cs="Times New Roman"/>
          <w:szCs w:val="24"/>
        </w:rPr>
        <w:t xml:space="preserve"> But shouldn't </w:t>
      </w:r>
      <w:proofErr w:type="spellStart"/>
      <w:r w:rsidRPr="00BB0736">
        <w:rPr>
          <w:rFonts w:eastAsia="Times New Roman" w:cs="Times New Roman"/>
          <w:szCs w:val="24"/>
        </w:rPr>
        <w:t>grown</w:t>
      </w:r>
      <w:proofErr w:type="spellEnd"/>
      <w:r w:rsidRPr="00BB0736">
        <w:rPr>
          <w:rFonts w:eastAsia="Times New Roman" w:cs="Times New Roman"/>
          <w:szCs w:val="24"/>
        </w:rPr>
        <w:t xml:space="preserve"> men and women be trusted to judge their own dosages, just as they would decide on the number of drinks they can </w:t>
      </w:r>
      <w:r w:rsidRPr="00BB0736">
        <w:rPr>
          <w:rFonts w:eastAsia="Times New Roman" w:cs="Times New Roman"/>
          <w:szCs w:val="24"/>
        </w:rPr>
        <w:lastRenderedPageBreak/>
        <w:t>handle at the bar? And shouldn't we choose our favorite shows because we like them, not because they force our otherwise helpless cortexes to "</w:t>
      </w:r>
      <w:proofErr w:type="spellStart"/>
      <w:r w:rsidRPr="00BB0736">
        <w:rPr>
          <w:rFonts w:eastAsia="Times New Roman" w:cs="Times New Roman"/>
          <w:szCs w:val="24"/>
        </w:rPr>
        <w:t>manag</w:t>
      </w:r>
      <w:proofErr w:type="spellEnd"/>
      <w:r w:rsidRPr="00BB0736">
        <w:rPr>
          <w:rFonts w:eastAsia="Times New Roman" w:cs="Times New Roman"/>
          <w:szCs w:val="24"/>
        </w:rPr>
        <w:t>[e] resources" and "recognize long-term patterns"? There couldn't be a better time to test Steven Johnson's theory than National TV Turnoff Week—just turn the set off till Sunday and see if you get any dumber. I'd participate in the experiment myself, but in my case, watching television is definitely a smart thing to do—I get paid for it.</w:t>
      </w:r>
    </w:p>
    <w:p w:rsidR="004B694E" w:rsidRDefault="00BB0736">
      <w:hyperlink r:id="rId23" w:history="1">
        <w:r w:rsidRPr="008D19D0">
          <w:rPr>
            <w:rStyle w:val="Hyperlink"/>
          </w:rPr>
          <w:t>http://www.slate.com/articles/news_and_politics/surfergirl/2005/04/thinkingoutside_the_idiot_box.html</w:t>
        </w:r>
      </w:hyperlink>
    </w:p>
    <w:p w:rsidR="00BB0736" w:rsidRDefault="00BB0736">
      <w:bookmarkStart w:id="0" w:name="_GoBack"/>
      <w:bookmarkEnd w:id="0"/>
    </w:p>
    <w:sectPr w:rsidR="00BB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36"/>
    <w:rsid w:val="001C1721"/>
    <w:rsid w:val="003105C5"/>
    <w:rsid w:val="00592461"/>
    <w:rsid w:val="00BB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73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B073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3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B0736"/>
    <w:rPr>
      <w:rFonts w:eastAsia="Times New Roman" w:cs="Times New Roman"/>
      <w:b/>
      <w:bCs/>
      <w:sz w:val="36"/>
      <w:szCs w:val="36"/>
    </w:rPr>
  </w:style>
  <w:style w:type="paragraph" w:customStyle="1" w:styleId="sl-art-byline">
    <w:name w:val="sl-art-byline"/>
    <w:basedOn w:val="Normal"/>
    <w:rsid w:val="00BB073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B0736"/>
    <w:rPr>
      <w:color w:val="0000FF"/>
      <w:u w:val="single"/>
    </w:rPr>
  </w:style>
  <w:style w:type="character" w:customStyle="1" w:styleId="sl-art-datetime">
    <w:name w:val="sl-art-datetime"/>
    <w:basedOn w:val="DefaultParagraphFont"/>
    <w:rsid w:val="00BB0736"/>
  </w:style>
  <w:style w:type="character" w:customStyle="1" w:styleId="sl-art-head-pipe">
    <w:name w:val="sl-art-head-pipe"/>
    <w:basedOn w:val="DefaultParagraphFont"/>
    <w:rsid w:val="00BB0736"/>
  </w:style>
  <w:style w:type="character" w:customStyle="1" w:styleId="sl-art-illo-cntr">
    <w:name w:val="sl-art-illo-cntr"/>
    <w:basedOn w:val="DefaultParagraphFont"/>
    <w:rsid w:val="00BB0736"/>
  </w:style>
  <w:style w:type="paragraph" w:styleId="NormalWeb">
    <w:name w:val="Normal (Web)"/>
    <w:basedOn w:val="Normal"/>
    <w:uiPriority w:val="99"/>
    <w:semiHidden/>
    <w:unhideWhenUsed/>
    <w:rsid w:val="00BB073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B0736"/>
    <w:rPr>
      <w:i/>
      <w:iCs/>
    </w:rPr>
  </w:style>
  <w:style w:type="character" w:customStyle="1" w:styleId="sl-ad-label">
    <w:name w:val="sl-ad-label"/>
    <w:basedOn w:val="DefaultParagraphFont"/>
    <w:rsid w:val="00BB0736"/>
  </w:style>
  <w:style w:type="paragraph" w:styleId="BalloonText">
    <w:name w:val="Balloon Text"/>
    <w:basedOn w:val="Normal"/>
    <w:link w:val="BalloonTextChar"/>
    <w:uiPriority w:val="99"/>
    <w:semiHidden/>
    <w:unhideWhenUsed/>
    <w:rsid w:val="00BB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73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B073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3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B0736"/>
    <w:rPr>
      <w:rFonts w:eastAsia="Times New Roman" w:cs="Times New Roman"/>
      <w:b/>
      <w:bCs/>
      <w:sz w:val="36"/>
      <w:szCs w:val="36"/>
    </w:rPr>
  </w:style>
  <w:style w:type="paragraph" w:customStyle="1" w:styleId="sl-art-byline">
    <w:name w:val="sl-art-byline"/>
    <w:basedOn w:val="Normal"/>
    <w:rsid w:val="00BB073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B0736"/>
    <w:rPr>
      <w:color w:val="0000FF"/>
      <w:u w:val="single"/>
    </w:rPr>
  </w:style>
  <w:style w:type="character" w:customStyle="1" w:styleId="sl-art-datetime">
    <w:name w:val="sl-art-datetime"/>
    <w:basedOn w:val="DefaultParagraphFont"/>
    <w:rsid w:val="00BB0736"/>
  </w:style>
  <w:style w:type="character" w:customStyle="1" w:styleId="sl-art-head-pipe">
    <w:name w:val="sl-art-head-pipe"/>
    <w:basedOn w:val="DefaultParagraphFont"/>
    <w:rsid w:val="00BB0736"/>
  </w:style>
  <w:style w:type="character" w:customStyle="1" w:styleId="sl-art-illo-cntr">
    <w:name w:val="sl-art-illo-cntr"/>
    <w:basedOn w:val="DefaultParagraphFont"/>
    <w:rsid w:val="00BB0736"/>
  </w:style>
  <w:style w:type="paragraph" w:styleId="NormalWeb">
    <w:name w:val="Normal (Web)"/>
    <w:basedOn w:val="Normal"/>
    <w:uiPriority w:val="99"/>
    <w:semiHidden/>
    <w:unhideWhenUsed/>
    <w:rsid w:val="00BB073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B0736"/>
    <w:rPr>
      <w:i/>
      <w:iCs/>
    </w:rPr>
  </w:style>
  <w:style w:type="character" w:customStyle="1" w:styleId="sl-ad-label">
    <w:name w:val="sl-ad-label"/>
    <w:basedOn w:val="DefaultParagraphFont"/>
    <w:rsid w:val="00BB0736"/>
  </w:style>
  <w:style w:type="paragraph" w:styleId="BalloonText">
    <w:name w:val="Balloon Text"/>
    <w:basedOn w:val="Normal"/>
    <w:link w:val="BalloonTextChar"/>
    <w:uiPriority w:val="99"/>
    <w:semiHidden/>
    <w:unhideWhenUsed/>
    <w:rsid w:val="00BB0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0782">
      <w:bodyDiv w:val="1"/>
      <w:marLeft w:val="0"/>
      <w:marRight w:val="0"/>
      <w:marTop w:val="0"/>
      <w:marBottom w:val="0"/>
      <w:divBdr>
        <w:top w:val="none" w:sz="0" w:space="0" w:color="auto"/>
        <w:left w:val="none" w:sz="0" w:space="0" w:color="auto"/>
        <w:bottom w:val="none" w:sz="0" w:space="0" w:color="auto"/>
        <w:right w:val="none" w:sz="0" w:space="0" w:color="auto"/>
      </w:divBdr>
      <w:divsChild>
        <w:div w:id="801580345">
          <w:marLeft w:val="0"/>
          <w:marRight w:val="0"/>
          <w:marTop w:val="0"/>
          <w:marBottom w:val="0"/>
          <w:divBdr>
            <w:top w:val="none" w:sz="0" w:space="0" w:color="auto"/>
            <w:left w:val="none" w:sz="0" w:space="0" w:color="auto"/>
            <w:bottom w:val="none" w:sz="0" w:space="0" w:color="auto"/>
            <w:right w:val="none" w:sz="0" w:space="0" w:color="auto"/>
          </w:divBdr>
        </w:div>
        <w:div w:id="107697472">
          <w:marLeft w:val="0"/>
          <w:marRight w:val="0"/>
          <w:marTop w:val="0"/>
          <w:marBottom w:val="0"/>
          <w:divBdr>
            <w:top w:val="none" w:sz="0" w:space="0" w:color="auto"/>
            <w:left w:val="none" w:sz="0" w:space="0" w:color="auto"/>
            <w:bottom w:val="none" w:sz="0" w:space="0" w:color="auto"/>
            <w:right w:val="none" w:sz="0" w:space="0" w:color="auto"/>
          </w:divBdr>
          <w:divsChild>
            <w:div w:id="1484468496">
              <w:marLeft w:val="0"/>
              <w:marRight w:val="0"/>
              <w:marTop w:val="0"/>
              <w:marBottom w:val="0"/>
              <w:divBdr>
                <w:top w:val="none" w:sz="0" w:space="0" w:color="auto"/>
                <w:left w:val="none" w:sz="0" w:space="0" w:color="auto"/>
                <w:bottom w:val="none" w:sz="0" w:space="0" w:color="auto"/>
                <w:right w:val="none" w:sz="0" w:space="0" w:color="auto"/>
              </w:divBdr>
              <w:divsChild>
                <w:div w:id="222982488">
                  <w:marLeft w:val="0"/>
                  <w:marRight w:val="0"/>
                  <w:marTop w:val="0"/>
                  <w:marBottom w:val="0"/>
                  <w:divBdr>
                    <w:top w:val="none" w:sz="0" w:space="0" w:color="auto"/>
                    <w:left w:val="none" w:sz="0" w:space="0" w:color="auto"/>
                    <w:bottom w:val="none" w:sz="0" w:space="0" w:color="auto"/>
                    <w:right w:val="none" w:sz="0" w:space="0" w:color="auto"/>
                  </w:divBdr>
                </w:div>
              </w:divsChild>
            </w:div>
            <w:div w:id="1469469185">
              <w:marLeft w:val="0"/>
              <w:marRight w:val="0"/>
              <w:marTop w:val="0"/>
              <w:marBottom w:val="0"/>
              <w:divBdr>
                <w:top w:val="none" w:sz="0" w:space="0" w:color="auto"/>
                <w:left w:val="none" w:sz="0" w:space="0" w:color="auto"/>
                <w:bottom w:val="none" w:sz="0" w:space="0" w:color="auto"/>
                <w:right w:val="none" w:sz="0" w:space="0" w:color="auto"/>
              </w:divBdr>
              <w:divsChild>
                <w:div w:id="305277571">
                  <w:marLeft w:val="0"/>
                  <w:marRight w:val="0"/>
                  <w:marTop w:val="0"/>
                  <w:marBottom w:val="0"/>
                  <w:divBdr>
                    <w:top w:val="none" w:sz="0" w:space="0" w:color="auto"/>
                    <w:left w:val="none" w:sz="0" w:space="0" w:color="auto"/>
                    <w:bottom w:val="none" w:sz="0" w:space="0" w:color="auto"/>
                    <w:right w:val="none" w:sz="0" w:space="0" w:color="auto"/>
                  </w:divBdr>
                  <w:divsChild>
                    <w:div w:id="947006374">
                      <w:marLeft w:val="0"/>
                      <w:marRight w:val="0"/>
                      <w:marTop w:val="0"/>
                      <w:marBottom w:val="0"/>
                      <w:divBdr>
                        <w:top w:val="none" w:sz="0" w:space="0" w:color="auto"/>
                        <w:left w:val="none" w:sz="0" w:space="0" w:color="auto"/>
                        <w:bottom w:val="none" w:sz="0" w:space="0" w:color="auto"/>
                        <w:right w:val="none" w:sz="0" w:space="0" w:color="auto"/>
                      </w:divBdr>
                    </w:div>
                  </w:divsChild>
                </w:div>
                <w:div w:id="1894585301">
                  <w:marLeft w:val="0"/>
                  <w:marRight w:val="0"/>
                  <w:marTop w:val="0"/>
                  <w:marBottom w:val="0"/>
                  <w:divBdr>
                    <w:top w:val="none" w:sz="0" w:space="0" w:color="auto"/>
                    <w:left w:val="none" w:sz="0" w:space="0" w:color="auto"/>
                    <w:bottom w:val="none" w:sz="0" w:space="0" w:color="auto"/>
                    <w:right w:val="none" w:sz="0" w:space="0" w:color="auto"/>
                  </w:divBdr>
                  <w:divsChild>
                    <w:div w:id="1972595419">
                      <w:marLeft w:val="0"/>
                      <w:marRight w:val="0"/>
                      <w:marTop w:val="0"/>
                      <w:marBottom w:val="0"/>
                      <w:divBdr>
                        <w:top w:val="none" w:sz="0" w:space="0" w:color="auto"/>
                        <w:left w:val="none" w:sz="0" w:space="0" w:color="auto"/>
                        <w:bottom w:val="none" w:sz="0" w:space="0" w:color="auto"/>
                        <w:right w:val="none" w:sz="0" w:space="0" w:color="auto"/>
                      </w:divBdr>
                    </w:div>
                  </w:divsChild>
                </w:div>
                <w:div w:id="1087313871">
                  <w:marLeft w:val="0"/>
                  <w:marRight w:val="0"/>
                  <w:marTop w:val="0"/>
                  <w:marBottom w:val="0"/>
                  <w:divBdr>
                    <w:top w:val="none" w:sz="0" w:space="0" w:color="auto"/>
                    <w:left w:val="none" w:sz="0" w:space="0" w:color="auto"/>
                    <w:bottom w:val="none" w:sz="0" w:space="0" w:color="auto"/>
                    <w:right w:val="none" w:sz="0" w:space="0" w:color="auto"/>
                  </w:divBdr>
                  <w:divsChild>
                    <w:div w:id="1358240354">
                      <w:marLeft w:val="0"/>
                      <w:marRight w:val="0"/>
                      <w:marTop w:val="0"/>
                      <w:marBottom w:val="0"/>
                      <w:divBdr>
                        <w:top w:val="none" w:sz="0" w:space="0" w:color="auto"/>
                        <w:left w:val="none" w:sz="0" w:space="0" w:color="auto"/>
                        <w:bottom w:val="none" w:sz="0" w:space="0" w:color="auto"/>
                        <w:right w:val="none" w:sz="0" w:space="0" w:color="auto"/>
                      </w:divBdr>
                    </w:div>
                  </w:divsChild>
                </w:div>
                <w:div w:id="1845239317">
                  <w:marLeft w:val="0"/>
                  <w:marRight w:val="0"/>
                  <w:marTop w:val="0"/>
                  <w:marBottom w:val="0"/>
                  <w:divBdr>
                    <w:top w:val="none" w:sz="0" w:space="0" w:color="auto"/>
                    <w:left w:val="none" w:sz="0" w:space="0" w:color="auto"/>
                    <w:bottom w:val="none" w:sz="0" w:space="0" w:color="auto"/>
                    <w:right w:val="none" w:sz="0" w:space="0" w:color="auto"/>
                  </w:divBdr>
                </w:div>
                <w:div w:id="466627886">
                  <w:marLeft w:val="0"/>
                  <w:marRight w:val="0"/>
                  <w:marTop w:val="0"/>
                  <w:marBottom w:val="0"/>
                  <w:divBdr>
                    <w:top w:val="none" w:sz="0" w:space="0" w:color="auto"/>
                    <w:left w:val="none" w:sz="0" w:space="0" w:color="auto"/>
                    <w:bottom w:val="none" w:sz="0" w:space="0" w:color="auto"/>
                    <w:right w:val="none" w:sz="0" w:space="0" w:color="auto"/>
                  </w:divBdr>
                  <w:divsChild>
                    <w:div w:id="720641834">
                      <w:marLeft w:val="0"/>
                      <w:marRight w:val="0"/>
                      <w:marTop w:val="0"/>
                      <w:marBottom w:val="0"/>
                      <w:divBdr>
                        <w:top w:val="none" w:sz="0" w:space="0" w:color="auto"/>
                        <w:left w:val="none" w:sz="0" w:space="0" w:color="auto"/>
                        <w:bottom w:val="none" w:sz="0" w:space="0" w:color="auto"/>
                        <w:right w:val="none" w:sz="0" w:space="0" w:color="auto"/>
                      </w:divBdr>
                    </w:div>
                  </w:divsChild>
                </w:div>
                <w:div w:id="448747458">
                  <w:marLeft w:val="0"/>
                  <w:marRight w:val="0"/>
                  <w:marTop w:val="0"/>
                  <w:marBottom w:val="0"/>
                  <w:divBdr>
                    <w:top w:val="none" w:sz="0" w:space="0" w:color="auto"/>
                    <w:left w:val="none" w:sz="0" w:space="0" w:color="auto"/>
                    <w:bottom w:val="none" w:sz="0" w:space="0" w:color="auto"/>
                    <w:right w:val="none" w:sz="0" w:space="0" w:color="auto"/>
                  </w:divBdr>
                  <w:divsChild>
                    <w:div w:id="1564025555">
                      <w:marLeft w:val="0"/>
                      <w:marRight w:val="0"/>
                      <w:marTop w:val="0"/>
                      <w:marBottom w:val="0"/>
                      <w:divBdr>
                        <w:top w:val="none" w:sz="0" w:space="0" w:color="auto"/>
                        <w:left w:val="none" w:sz="0" w:space="0" w:color="auto"/>
                        <w:bottom w:val="none" w:sz="0" w:space="0" w:color="auto"/>
                        <w:right w:val="none" w:sz="0" w:space="0" w:color="auto"/>
                      </w:divBdr>
                    </w:div>
                  </w:divsChild>
                </w:div>
                <w:div w:id="2057462412">
                  <w:marLeft w:val="0"/>
                  <w:marRight w:val="0"/>
                  <w:marTop w:val="0"/>
                  <w:marBottom w:val="0"/>
                  <w:divBdr>
                    <w:top w:val="none" w:sz="0" w:space="0" w:color="auto"/>
                    <w:left w:val="none" w:sz="0" w:space="0" w:color="auto"/>
                    <w:bottom w:val="none" w:sz="0" w:space="0" w:color="auto"/>
                    <w:right w:val="none" w:sz="0" w:space="0" w:color="auto"/>
                  </w:divBdr>
                  <w:divsChild>
                    <w:div w:id="1502695046">
                      <w:marLeft w:val="0"/>
                      <w:marRight w:val="0"/>
                      <w:marTop w:val="0"/>
                      <w:marBottom w:val="0"/>
                      <w:divBdr>
                        <w:top w:val="none" w:sz="0" w:space="0" w:color="auto"/>
                        <w:left w:val="none" w:sz="0" w:space="0" w:color="auto"/>
                        <w:bottom w:val="none" w:sz="0" w:space="0" w:color="auto"/>
                        <w:right w:val="none" w:sz="0" w:space="0" w:color="auto"/>
                      </w:divBdr>
                    </w:div>
                  </w:divsChild>
                </w:div>
                <w:div w:id="1016465841">
                  <w:marLeft w:val="0"/>
                  <w:marRight w:val="0"/>
                  <w:marTop w:val="0"/>
                  <w:marBottom w:val="0"/>
                  <w:divBdr>
                    <w:top w:val="none" w:sz="0" w:space="0" w:color="auto"/>
                    <w:left w:val="none" w:sz="0" w:space="0" w:color="auto"/>
                    <w:bottom w:val="none" w:sz="0" w:space="0" w:color="auto"/>
                    <w:right w:val="none" w:sz="0" w:space="0" w:color="auto"/>
                  </w:divBdr>
                  <w:divsChild>
                    <w:div w:id="10077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tg/detail/-/1573223077/104-1112282-5718352?v=glance" TargetMode="External"/><Relationship Id="rId13" Type="http://schemas.openxmlformats.org/officeDocument/2006/relationships/hyperlink" Target="http://www.slate.com/id/2093269/" TargetMode="External"/><Relationship Id="rId18" Type="http://schemas.openxmlformats.org/officeDocument/2006/relationships/hyperlink" Target="http://www.salon.com/ent/feature/2005/04/25/tv_b_gone/index_np.html" TargetMode="External"/><Relationship Id="rId3" Type="http://schemas.openxmlformats.org/officeDocument/2006/relationships/settings" Target="settings.xml"/><Relationship Id="rId21" Type="http://schemas.openxmlformats.org/officeDocument/2006/relationships/hyperlink" Target="http://animal.discovery.com/schedule/series.jsp?series=24618&amp;gid=0&amp;channel=APL" TargetMode="External"/><Relationship Id="rId7" Type="http://schemas.openxmlformats.org/officeDocument/2006/relationships/hyperlink" Target="http://www.nytimes.com/2005/04/24/magazine/24TV.html?" TargetMode="External"/><Relationship Id="rId12" Type="http://schemas.openxmlformats.org/officeDocument/2006/relationships/hyperlink" Target="http://www.guardian.co.uk/religion/Story/0,2763,1401755,00.html" TargetMode="External"/><Relationship Id="rId17" Type="http://schemas.openxmlformats.org/officeDocument/2006/relationships/hyperlink" Target="http://www.csmonitor.com/2005/0425/p08s02-comv.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tvturnoff.org/index.htm" TargetMode="External"/><Relationship Id="rId20" Type="http://schemas.openxmlformats.org/officeDocument/2006/relationships/hyperlink" Target="http://www.tvbgone.com/home.php"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lato.stanford.edu/entries/cognitive-science/" TargetMode="External"/><Relationship Id="rId24" Type="http://schemas.openxmlformats.org/officeDocument/2006/relationships/fontTable" Target="fontTable.xml"/><Relationship Id="rId5" Type="http://schemas.openxmlformats.org/officeDocument/2006/relationships/hyperlink" Target="http://www.slate.com/authors.dana_stevens.html" TargetMode="External"/><Relationship Id="rId15" Type="http://schemas.openxmlformats.org/officeDocument/2006/relationships/hyperlink" Target="http://graphics8.nytimes.com/images/2005/04/21/magazine/24tv.chart3.jpg" TargetMode="External"/><Relationship Id="rId23" Type="http://schemas.openxmlformats.org/officeDocument/2006/relationships/hyperlink" Target="http://www.slate.com/articles/news_and_politics/surfergirl/2005/04/thinkingoutside_the_idiot_box.html" TargetMode="External"/><Relationship Id="rId10" Type="http://schemas.openxmlformats.org/officeDocument/2006/relationships/image" Target="media/image2.jpeg"/><Relationship Id="rId19" Type="http://schemas.openxmlformats.org/officeDocument/2006/relationships/hyperlink" Target="http://www.adbusters.org/home/" TargetMode="External"/><Relationship Id="rId4" Type="http://schemas.openxmlformats.org/officeDocument/2006/relationships/webSettings" Target="webSettings.xml"/><Relationship Id="rId9" Type="http://schemas.openxmlformats.org/officeDocument/2006/relationships/hyperlink" Target="http://www.slate.com/id/2117492/" TargetMode="External"/><Relationship Id="rId14" Type="http://schemas.openxmlformats.org/officeDocument/2006/relationships/hyperlink" Target="http://graphics8.nytimes.com/images/2005/04/21/magazine/24tv.chart1.jpg" TargetMode="External"/><Relationship Id="rId22" Type="http://schemas.openxmlformats.org/officeDocument/2006/relationships/hyperlink" Target="http://www.tvturnoff.org/factshee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2012-02-09T21:57:00Z</dcterms:created>
  <dcterms:modified xsi:type="dcterms:W3CDTF">2012-02-09T22:02:00Z</dcterms:modified>
</cp:coreProperties>
</file>