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56" w:rsidRDefault="00937656" w:rsidP="009243D3">
      <w:pPr>
        <w:jc w:val="center"/>
      </w:pPr>
      <w:r w:rsidRPr="001F6230">
        <w:rPr>
          <w:b/>
          <w:sz w:val="28"/>
          <w:szCs w:val="28"/>
        </w:rPr>
        <w:t>San José State University</w:t>
      </w:r>
    </w:p>
    <w:p w:rsidR="00937656" w:rsidRDefault="009243D3" w:rsidP="009243D3">
      <w:pPr>
        <w:pStyle w:val="Heading1"/>
      </w:pPr>
      <w:r>
        <w:t>CHHS</w:t>
      </w:r>
      <w:r w:rsidR="00937656">
        <w:t>/Justice Studies</w:t>
      </w:r>
      <w:r w:rsidR="00066658">
        <w:t xml:space="preserve"> 172</w:t>
      </w:r>
    </w:p>
    <w:p w:rsidR="00937656" w:rsidRPr="00310987" w:rsidRDefault="00B457B7" w:rsidP="009243D3">
      <w:pPr>
        <w:pStyle w:val="Heading1"/>
      </w:pPr>
      <w:r w:rsidRPr="00B457B7">
        <w:t>Human Traffick</w:t>
      </w:r>
      <w:r>
        <w:t>ing and Modern Day Slavery, Spring 2019</w:t>
      </w:r>
    </w:p>
    <w:p w:rsidR="00937656" w:rsidRPr="00310987" w:rsidRDefault="00937656" w:rsidP="009243D3">
      <w:pPr>
        <w:pStyle w:val="Heading2"/>
        <w:jc w:val="center"/>
      </w:pPr>
      <w:r w:rsidRPr="00310987">
        <w:t>Course and Contact Information</w:t>
      </w:r>
    </w:p>
    <w:tbl>
      <w:tblPr>
        <w:tblW w:w="10710" w:type="dxa"/>
        <w:tblLayout w:type="fixed"/>
        <w:tblLook w:val="01E0"/>
      </w:tblPr>
      <w:tblGrid>
        <w:gridCol w:w="3060"/>
        <w:gridCol w:w="7650"/>
      </w:tblGrid>
      <w:tr w:rsidR="00937656" w:rsidRPr="00310987" w:rsidTr="00214B8C">
        <w:trPr>
          <w:trHeight w:val="432"/>
        </w:trPr>
        <w:tc>
          <w:tcPr>
            <w:tcW w:w="3060" w:type="dxa"/>
          </w:tcPr>
          <w:p w:rsidR="00937656" w:rsidRPr="00310987" w:rsidRDefault="00937656" w:rsidP="009243D3">
            <w:pPr>
              <w:jc w:val="center"/>
            </w:pPr>
            <w:r w:rsidRPr="002F6AD3">
              <w:t>Instructor</w:t>
            </w:r>
            <w:r w:rsidR="009243D3">
              <w:t>:</w:t>
            </w:r>
          </w:p>
        </w:tc>
        <w:tc>
          <w:tcPr>
            <w:tcW w:w="7650" w:type="dxa"/>
          </w:tcPr>
          <w:p w:rsidR="00937656" w:rsidRPr="00310987" w:rsidRDefault="00545177" w:rsidP="009243D3">
            <w:pPr>
              <w:jc w:val="center"/>
            </w:pPr>
            <w:r>
              <w:t>Kevin Lynch</w:t>
            </w:r>
          </w:p>
        </w:tc>
      </w:tr>
      <w:tr w:rsidR="00937656" w:rsidRPr="00310987" w:rsidTr="00214B8C">
        <w:trPr>
          <w:trHeight w:val="432"/>
        </w:trPr>
        <w:tc>
          <w:tcPr>
            <w:tcW w:w="3060" w:type="dxa"/>
          </w:tcPr>
          <w:p w:rsidR="00937656" w:rsidRPr="00310987" w:rsidRDefault="00937656" w:rsidP="009243D3">
            <w:pPr>
              <w:jc w:val="center"/>
            </w:pPr>
            <w:r w:rsidRPr="002F6AD3">
              <w:t>Office</w:t>
            </w:r>
            <w:r w:rsidRPr="00310987">
              <w:t xml:space="preserve"> </w:t>
            </w:r>
            <w:r w:rsidRPr="002F6AD3">
              <w:t>Location</w:t>
            </w:r>
            <w:r w:rsidRPr="00310987">
              <w:t>:</w:t>
            </w:r>
          </w:p>
        </w:tc>
        <w:tc>
          <w:tcPr>
            <w:tcW w:w="7650" w:type="dxa"/>
          </w:tcPr>
          <w:p w:rsidR="00937656" w:rsidRPr="00310987" w:rsidRDefault="009243D3" w:rsidP="009243D3">
            <w:r>
              <w:t xml:space="preserve">                                                   </w:t>
            </w:r>
            <w:proofErr w:type="spellStart"/>
            <w:r w:rsidR="00545177">
              <w:t>MacQuarrie</w:t>
            </w:r>
            <w:proofErr w:type="spellEnd"/>
            <w:r w:rsidR="00545177">
              <w:t xml:space="preserve"> Hall 508</w:t>
            </w:r>
          </w:p>
        </w:tc>
      </w:tr>
      <w:tr w:rsidR="00937656" w:rsidRPr="00310987" w:rsidTr="00214B8C">
        <w:trPr>
          <w:trHeight w:val="432"/>
        </w:trPr>
        <w:tc>
          <w:tcPr>
            <w:tcW w:w="3060" w:type="dxa"/>
          </w:tcPr>
          <w:p w:rsidR="00937656" w:rsidRPr="00310987" w:rsidRDefault="009243D3" w:rsidP="009243D3">
            <w:r>
              <w:t xml:space="preserve">          </w:t>
            </w:r>
            <w:r w:rsidR="00937656" w:rsidRPr="002F6AD3">
              <w:t>Telephone</w:t>
            </w:r>
            <w:r w:rsidR="00937656" w:rsidRPr="00310987">
              <w:t>:</w:t>
            </w:r>
          </w:p>
        </w:tc>
        <w:tc>
          <w:tcPr>
            <w:tcW w:w="7650" w:type="dxa"/>
          </w:tcPr>
          <w:p w:rsidR="00937656" w:rsidRPr="00310987" w:rsidRDefault="009243D3" w:rsidP="009243D3">
            <w:r>
              <w:t xml:space="preserve">                                                  </w:t>
            </w:r>
            <w:r w:rsidR="00545177">
              <w:t>(510</w:t>
            </w:r>
            <w:r w:rsidR="00937656" w:rsidRPr="00310987">
              <w:t xml:space="preserve">) </w:t>
            </w:r>
            <w:r w:rsidR="00545177">
              <w:t>798-5189</w:t>
            </w:r>
          </w:p>
        </w:tc>
      </w:tr>
      <w:tr w:rsidR="00937656" w:rsidRPr="00310987" w:rsidTr="00214B8C">
        <w:trPr>
          <w:trHeight w:val="432"/>
        </w:trPr>
        <w:tc>
          <w:tcPr>
            <w:tcW w:w="3060" w:type="dxa"/>
          </w:tcPr>
          <w:p w:rsidR="00937656" w:rsidRPr="00310987" w:rsidRDefault="009243D3" w:rsidP="009243D3">
            <w:r>
              <w:t xml:space="preserve">          </w:t>
            </w:r>
            <w:r w:rsidR="00937656" w:rsidRPr="002F6AD3">
              <w:t>Email</w:t>
            </w:r>
            <w:r w:rsidR="00937656" w:rsidRPr="00310987">
              <w:t>:</w:t>
            </w:r>
          </w:p>
        </w:tc>
        <w:tc>
          <w:tcPr>
            <w:tcW w:w="7650" w:type="dxa"/>
          </w:tcPr>
          <w:p w:rsidR="00937656" w:rsidRPr="00310987" w:rsidRDefault="009243D3" w:rsidP="009243D3">
            <w:r>
              <w:t xml:space="preserve">                                                  </w:t>
            </w:r>
            <w:hyperlink r:id="rId5" w:history="1">
              <w:r w:rsidR="00545177" w:rsidRPr="00801647">
                <w:rPr>
                  <w:rStyle w:val="Hyperlink"/>
                </w:rPr>
                <w:t>Kevin.lynch@sjsu.edu</w:t>
              </w:r>
            </w:hyperlink>
          </w:p>
        </w:tc>
      </w:tr>
      <w:tr w:rsidR="00937656" w:rsidRPr="00310987" w:rsidTr="00214B8C">
        <w:trPr>
          <w:trHeight w:val="432"/>
        </w:trPr>
        <w:tc>
          <w:tcPr>
            <w:tcW w:w="3060" w:type="dxa"/>
          </w:tcPr>
          <w:p w:rsidR="00937656" w:rsidRPr="00310987" w:rsidRDefault="009243D3" w:rsidP="009243D3">
            <w:r>
              <w:t xml:space="preserve">         </w:t>
            </w:r>
            <w:r w:rsidR="00937656" w:rsidRPr="002F6AD3">
              <w:t>Office Hours</w:t>
            </w:r>
            <w:r w:rsidR="00937656" w:rsidRPr="00310987">
              <w:t>:</w:t>
            </w:r>
          </w:p>
        </w:tc>
        <w:tc>
          <w:tcPr>
            <w:tcW w:w="7650" w:type="dxa"/>
          </w:tcPr>
          <w:p w:rsidR="00937656" w:rsidRPr="00310987" w:rsidRDefault="009243D3" w:rsidP="009243D3">
            <w:r>
              <w:t xml:space="preserve">                                                 </w:t>
            </w:r>
            <w:r w:rsidR="00545177">
              <w:t>Mo</w:t>
            </w:r>
            <w:r>
              <w:t>nday-Wednesday 10:30-11:30am</w:t>
            </w:r>
          </w:p>
        </w:tc>
      </w:tr>
      <w:tr w:rsidR="00937656" w:rsidRPr="00310987" w:rsidTr="00214B8C">
        <w:trPr>
          <w:trHeight w:val="432"/>
        </w:trPr>
        <w:tc>
          <w:tcPr>
            <w:tcW w:w="3060" w:type="dxa"/>
          </w:tcPr>
          <w:p w:rsidR="00937656" w:rsidRPr="00310987" w:rsidRDefault="009243D3" w:rsidP="009243D3">
            <w:r>
              <w:t xml:space="preserve">         </w:t>
            </w:r>
            <w:r w:rsidR="00937656" w:rsidRPr="002F6AD3">
              <w:t>Class Days/Time</w:t>
            </w:r>
            <w:r w:rsidR="00937656" w:rsidRPr="00310987">
              <w:t>:</w:t>
            </w:r>
          </w:p>
        </w:tc>
        <w:tc>
          <w:tcPr>
            <w:tcW w:w="7650" w:type="dxa"/>
          </w:tcPr>
          <w:p w:rsidR="00937656" w:rsidRPr="00310987" w:rsidRDefault="009243D3" w:rsidP="009243D3">
            <w:r>
              <w:t xml:space="preserve">                                                 </w:t>
            </w:r>
            <w:r w:rsidR="00545177">
              <w:t>Monday-Wednesday 9:00-10:15</w:t>
            </w:r>
          </w:p>
        </w:tc>
      </w:tr>
      <w:tr w:rsidR="00937656" w:rsidRPr="00310987" w:rsidTr="00214B8C">
        <w:trPr>
          <w:trHeight w:val="432"/>
        </w:trPr>
        <w:tc>
          <w:tcPr>
            <w:tcW w:w="3060" w:type="dxa"/>
          </w:tcPr>
          <w:p w:rsidR="00937656" w:rsidRPr="00310987" w:rsidRDefault="009243D3" w:rsidP="009243D3">
            <w:r>
              <w:t xml:space="preserve">         </w:t>
            </w:r>
            <w:r w:rsidR="00937656" w:rsidRPr="002F6AD3">
              <w:t>Classroom</w:t>
            </w:r>
            <w:r w:rsidR="00937656" w:rsidRPr="00310987">
              <w:t>:</w:t>
            </w:r>
          </w:p>
        </w:tc>
        <w:tc>
          <w:tcPr>
            <w:tcW w:w="7650" w:type="dxa"/>
          </w:tcPr>
          <w:p w:rsidR="00937656" w:rsidRPr="00310987" w:rsidRDefault="009243D3" w:rsidP="009243D3">
            <w:r>
              <w:t xml:space="preserve">                                                 </w:t>
            </w:r>
            <w:proofErr w:type="spellStart"/>
            <w:r w:rsidR="00545177">
              <w:t>MacQuarrie</w:t>
            </w:r>
            <w:proofErr w:type="spellEnd"/>
            <w:r w:rsidR="00545177">
              <w:t xml:space="preserve"> Hall 523</w:t>
            </w:r>
          </w:p>
        </w:tc>
      </w:tr>
      <w:tr w:rsidR="00937656" w:rsidRPr="00310987" w:rsidTr="00214B8C">
        <w:trPr>
          <w:trHeight w:val="432"/>
        </w:trPr>
        <w:tc>
          <w:tcPr>
            <w:tcW w:w="3060" w:type="dxa"/>
          </w:tcPr>
          <w:p w:rsidR="00937656" w:rsidRPr="00310987" w:rsidRDefault="009243D3" w:rsidP="009243D3">
            <w:r>
              <w:t xml:space="preserve">         </w:t>
            </w:r>
            <w:r w:rsidR="00937656" w:rsidRPr="002F6AD3">
              <w:t>Prerequisites</w:t>
            </w:r>
            <w:r w:rsidR="00937656" w:rsidRPr="00310987">
              <w:t>:</w:t>
            </w:r>
          </w:p>
        </w:tc>
        <w:tc>
          <w:tcPr>
            <w:tcW w:w="7650" w:type="dxa"/>
          </w:tcPr>
          <w:p w:rsidR="00937656" w:rsidRPr="00836B94" w:rsidRDefault="009243D3" w:rsidP="009243D3">
            <w:r>
              <w:t xml:space="preserve">                                                 </w:t>
            </w:r>
            <w:r w:rsidR="00545177">
              <w:t>100w</w:t>
            </w:r>
          </w:p>
        </w:tc>
      </w:tr>
      <w:tr w:rsidR="00937656" w:rsidRPr="00310987" w:rsidTr="00214B8C">
        <w:trPr>
          <w:trHeight w:val="432"/>
        </w:trPr>
        <w:tc>
          <w:tcPr>
            <w:tcW w:w="3060" w:type="dxa"/>
          </w:tcPr>
          <w:p w:rsidR="00937656" w:rsidRPr="00310987" w:rsidRDefault="00937656" w:rsidP="00214B8C"/>
        </w:tc>
        <w:tc>
          <w:tcPr>
            <w:tcW w:w="7650" w:type="dxa"/>
          </w:tcPr>
          <w:p w:rsidR="00937656" w:rsidRPr="00310987" w:rsidRDefault="00937656" w:rsidP="00214B8C"/>
        </w:tc>
      </w:tr>
    </w:tbl>
    <w:p w:rsidR="00937656" w:rsidRDefault="00937656" w:rsidP="00937656">
      <w:pPr>
        <w:pStyle w:val="Heading2"/>
      </w:pPr>
      <w:r w:rsidRPr="00310987">
        <w:t xml:space="preserve">Course Description </w:t>
      </w:r>
    </w:p>
    <w:p w:rsidR="00937656" w:rsidRDefault="00B457B7" w:rsidP="00B457B7">
      <w:pPr>
        <w:rPr>
          <w:lang w:eastAsia="en-US"/>
        </w:rPr>
      </w:pPr>
      <w:r w:rsidRPr="00B457B7">
        <w:rPr>
          <w:lang w:eastAsia="en-US"/>
        </w:rPr>
        <w:t>This course examines the social, cultural, and historical dimensions of global human trafficking and modern</w:t>
      </w:r>
      <w:r w:rsidR="00936919">
        <w:rPr>
          <w:lang w:eastAsia="en-US"/>
        </w:rPr>
        <w:t xml:space="preserve"> </w:t>
      </w:r>
      <w:r w:rsidRPr="00B457B7">
        <w:rPr>
          <w:lang w:eastAsia="en-US"/>
        </w:rPr>
        <w:t>day slavery, with special attention to the efficacy, effectiveness, and unintended consequences of various anti</w:t>
      </w:r>
      <w:r w:rsidR="00936919">
        <w:rPr>
          <w:lang w:eastAsia="en-US"/>
        </w:rPr>
        <w:t>-</w:t>
      </w:r>
      <w:r w:rsidRPr="00B457B7">
        <w:rPr>
          <w:lang w:eastAsia="en-US"/>
        </w:rPr>
        <w:t>trafficking policies from around the world, including the United States</w:t>
      </w:r>
      <w:r>
        <w:rPr>
          <w:lang w:eastAsia="en-US"/>
        </w:rPr>
        <w:t>.</w:t>
      </w:r>
    </w:p>
    <w:p w:rsidR="00B457B7" w:rsidRDefault="00B457B7" w:rsidP="00B457B7">
      <w:pPr>
        <w:rPr>
          <w:lang w:eastAsia="en-US"/>
        </w:rPr>
      </w:pPr>
    </w:p>
    <w:p w:rsidR="00937656" w:rsidRDefault="00937656" w:rsidP="00937656">
      <w:pPr>
        <w:pStyle w:val="Heading3"/>
      </w:pPr>
      <w:r w:rsidRPr="00310987">
        <w:t>Course Learning Outcomes (CLO)</w:t>
      </w:r>
      <w:r w:rsidR="003A2DBE">
        <w:t xml:space="preserve"> </w:t>
      </w:r>
    </w:p>
    <w:p w:rsidR="003A2DBE" w:rsidRDefault="003A2DBE" w:rsidP="003A2DBE">
      <w:pPr>
        <w:rPr>
          <w:lang w:eastAsia="en-US"/>
        </w:rPr>
      </w:pPr>
      <w:r w:rsidRPr="003A2DBE">
        <w:rPr>
          <w:lang w:eastAsia="en-US"/>
        </w:rPr>
        <w:t xml:space="preserve">Upon successful completion of this course, students will be able to: </w:t>
      </w:r>
    </w:p>
    <w:p w:rsidR="003A2DBE" w:rsidRDefault="003A2DBE" w:rsidP="003A2DBE">
      <w:pPr>
        <w:rPr>
          <w:lang w:eastAsia="en-US"/>
        </w:rPr>
      </w:pPr>
    </w:p>
    <w:p w:rsidR="003A2DBE" w:rsidRDefault="003A2DBE" w:rsidP="003A2DBE">
      <w:pPr>
        <w:rPr>
          <w:lang w:eastAsia="en-US"/>
        </w:rPr>
      </w:pPr>
      <w:r w:rsidRPr="003A2DBE">
        <w:rPr>
          <w:lang w:eastAsia="en-US"/>
        </w:rPr>
        <w:t xml:space="preserve">1. CLO 1 - Demonstrate understanding of academic material, and contribute to discussion at a professional and capable level. </w:t>
      </w:r>
    </w:p>
    <w:p w:rsidR="003A2DBE" w:rsidRDefault="003A2DBE" w:rsidP="003A2DBE">
      <w:pPr>
        <w:rPr>
          <w:lang w:eastAsia="en-US"/>
        </w:rPr>
      </w:pPr>
    </w:p>
    <w:p w:rsidR="003A2DBE" w:rsidRDefault="003A2DBE" w:rsidP="003A2DBE">
      <w:pPr>
        <w:rPr>
          <w:lang w:eastAsia="en-US"/>
        </w:rPr>
      </w:pPr>
      <w:r w:rsidRPr="003A2DBE">
        <w:rPr>
          <w:lang w:eastAsia="en-US"/>
        </w:rPr>
        <w:t xml:space="preserve">2. CLO 2 - Define human trafficking according to domestic and international law, and be able to identify human trafficking cases. . </w:t>
      </w:r>
    </w:p>
    <w:p w:rsidR="003A2DBE" w:rsidRDefault="003A2DBE" w:rsidP="003A2DBE">
      <w:pPr>
        <w:rPr>
          <w:lang w:eastAsia="en-US"/>
        </w:rPr>
      </w:pPr>
    </w:p>
    <w:p w:rsidR="003A2DBE" w:rsidRDefault="003A2DBE" w:rsidP="003A2DBE">
      <w:pPr>
        <w:rPr>
          <w:lang w:eastAsia="en-US"/>
        </w:rPr>
      </w:pPr>
      <w:r w:rsidRPr="003A2DBE">
        <w:rPr>
          <w:lang w:eastAsia="en-US"/>
        </w:rPr>
        <w:t>3. CLO 3 - Compare systematically the dimensions and characteristics of human trafficking in more than one country or world region, and evaluate policy solutions specifically tailored to these characte</w:t>
      </w:r>
      <w:r w:rsidR="00FC455F">
        <w:rPr>
          <w:lang w:eastAsia="en-US"/>
        </w:rPr>
        <w:t xml:space="preserve">ristics. </w:t>
      </w:r>
      <w:r w:rsidRPr="003A2DBE">
        <w:rPr>
          <w:lang w:eastAsia="en-US"/>
        </w:rPr>
        <w:t xml:space="preserve"> </w:t>
      </w:r>
    </w:p>
    <w:p w:rsidR="003A2DBE" w:rsidRDefault="003A2DBE" w:rsidP="003A2DBE">
      <w:pPr>
        <w:rPr>
          <w:lang w:eastAsia="en-US"/>
        </w:rPr>
      </w:pPr>
    </w:p>
    <w:p w:rsidR="00FC455F" w:rsidRDefault="00FC455F" w:rsidP="00FC455F">
      <w:pPr>
        <w:rPr>
          <w:lang w:eastAsia="en-US"/>
        </w:rPr>
      </w:pPr>
      <w:r>
        <w:rPr>
          <w:lang w:eastAsia="en-US"/>
        </w:rPr>
        <w:t xml:space="preserve">4. </w:t>
      </w:r>
      <w:r w:rsidR="003A2DBE" w:rsidRPr="003A2DBE">
        <w:rPr>
          <w:lang w:eastAsia="en-US"/>
        </w:rPr>
        <w:t xml:space="preserve">CLO4 - Recognize and access international instruments and domestic laws relevant to human trafficking, be able to compare and contrast them systematically, identify and critically examine their </w:t>
      </w:r>
    </w:p>
    <w:p w:rsidR="00FC455F" w:rsidRDefault="003A2DBE" w:rsidP="00FC455F">
      <w:pPr>
        <w:rPr>
          <w:lang w:eastAsia="en-US"/>
        </w:rPr>
      </w:pPr>
      <w:proofErr w:type="gramStart"/>
      <w:r w:rsidRPr="003A2DBE">
        <w:rPr>
          <w:lang w:eastAsia="en-US"/>
        </w:rPr>
        <w:t>underlying</w:t>
      </w:r>
      <w:proofErr w:type="gramEnd"/>
      <w:r w:rsidRPr="003A2DBE">
        <w:rPr>
          <w:lang w:eastAsia="en-US"/>
        </w:rPr>
        <w:t xml:space="preserve"> assumptions, and make a reasoned argument on how they could be altered to better address the problem. </w:t>
      </w:r>
    </w:p>
    <w:p w:rsidR="00FC455F" w:rsidRDefault="00FC455F" w:rsidP="00FC455F">
      <w:pPr>
        <w:rPr>
          <w:lang w:eastAsia="en-US"/>
        </w:rPr>
      </w:pPr>
    </w:p>
    <w:p w:rsidR="003A2DBE" w:rsidRDefault="00FC455F" w:rsidP="00FC455F">
      <w:pPr>
        <w:rPr>
          <w:lang w:eastAsia="en-US"/>
        </w:rPr>
      </w:pPr>
      <w:r>
        <w:rPr>
          <w:lang w:eastAsia="en-US"/>
        </w:rPr>
        <w:t xml:space="preserve">5. </w:t>
      </w:r>
      <w:proofErr w:type="gramStart"/>
      <w:r>
        <w:rPr>
          <w:lang w:eastAsia="en-US"/>
        </w:rPr>
        <w:t xml:space="preserve">CLO5 </w:t>
      </w:r>
      <w:r w:rsidR="003A2DBE" w:rsidRPr="003A2DBE">
        <w:rPr>
          <w:lang w:eastAsia="en-US"/>
        </w:rPr>
        <w:t xml:space="preserve"> -</w:t>
      </w:r>
      <w:proofErr w:type="gramEnd"/>
      <w:r w:rsidR="003A2DBE" w:rsidRPr="003A2DBE">
        <w:rPr>
          <w:lang w:eastAsia="en-US"/>
        </w:rPr>
        <w:t xml:space="preserve"> </w:t>
      </w:r>
      <w:r>
        <w:rPr>
          <w:lang w:eastAsia="en-US"/>
        </w:rPr>
        <w:t>Understand the mechanisms of slavery historically, socially and economically and be able to distinguish different forms.</w:t>
      </w:r>
    </w:p>
    <w:p w:rsidR="00FC455F" w:rsidRDefault="00FC455F" w:rsidP="00FC455F">
      <w:pPr>
        <w:rPr>
          <w:lang w:eastAsia="en-US"/>
        </w:rPr>
      </w:pPr>
    </w:p>
    <w:p w:rsidR="00FC455F" w:rsidRPr="003A2DBE" w:rsidRDefault="00FC455F" w:rsidP="00FC455F">
      <w:pPr>
        <w:rPr>
          <w:lang w:eastAsia="en-US"/>
        </w:rPr>
      </w:pPr>
      <w:r>
        <w:rPr>
          <w:lang w:eastAsia="en-US"/>
        </w:rPr>
        <w:t>6. CLO6 – Demonst</w:t>
      </w:r>
      <w:r w:rsidR="00D46BC9">
        <w:rPr>
          <w:lang w:eastAsia="en-US"/>
        </w:rPr>
        <w:t xml:space="preserve">rate how human trafficking problems and solutions can be seen through a human rights lens. </w:t>
      </w:r>
    </w:p>
    <w:p w:rsidR="00937656" w:rsidRPr="000C40B8" w:rsidRDefault="00937656" w:rsidP="00D46BC9">
      <w:pPr>
        <w:pStyle w:val="BodyText"/>
        <w:rPr>
          <w:i/>
          <w:highlight w:val="lightGray"/>
        </w:rPr>
      </w:pPr>
    </w:p>
    <w:p w:rsidR="00937656" w:rsidRPr="00310987" w:rsidRDefault="00937656" w:rsidP="00937656">
      <w:pPr>
        <w:pStyle w:val="Heading2"/>
      </w:pPr>
      <w:r w:rsidRPr="00310987">
        <w:t xml:space="preserve">Required Texts/Readings </w:t>
      </w:r>
    </w:p>
    <w:p w:rsidR="00937656" w:rsidRPr="00310987" w:rsidRDefault="00937656" w:rsidP="00937656">
      <w:pPr>
        <w:pStyle w:val="Heading3"/>
      </w:pPr>
      <w:r w:rsidRPr="00310987">
        <w:t>Textbook</w:t>
      </w:r>
    </w:p>
    <w:p w:rsidR="008208C9" w:rsidRDefault="008208C9" w:rsidP="008208C9">
      <w:pPr>
        <w:pStyle w:val="Heading1"/>
        <w:spacing w:after="120" w:line="383" w:lineRule="atLeast"/>
        <w:jc w:val="left"/>
        <w:rPr>
          <w:rFonts w:ascii="&amp;quot" w:hAnsi="&amp;quot"/>
          <w:color w:val="333333"/>
          <w:sz w:val="21"/>
          <w:szCs w:val="21"/>
        </w:rPr>
      </w:pPr>
      <w:r w:rsidRPr="008208C9">
        <w:rPr>
          <w:rFonts w:ascii="&amp;quot" w:hAnsi="&amp;quot"/>
          <w:b w:val="0"/>
          <w:color w:val="333333"/>
          <w:sz w:val="26"/>
          <w:szCs w:val="26"/>
        </w:rPr>
        <w:t>From human trafficking to human rights: reframing contemporary slavery (2012</w:t>
      </w:r>
      <w:proofErr w:type="gramStart"/>
      <w:r w:rsidRPr="008208C9">
        <w:rPr>
          <w:rFonts w:ascii="&amp;quot" w:hAnsi="&amp;quot"/>
          <w:b w:val="0"/>
          <w:color w:val="333333"/>
          <w:sz w:val="26"/>
          <w:szCs w:val="26"/>
        </w:rPr>
        <w:t>)</w:t>
      </w:r>
      <w:r>
        <w:rPr>
          <w:rFonts w:ascii="&amp;quot" w:hAnsi="&amp;quot"/>
          <w:color w:val="333333"/>
          <w:sz w:val="26"/>
          <w:szCs w:val="26"/>
        </w:rPr>
        <w:t xml:space="preserve"> </w:t>
      </w:r>
      <w:r>
        <w:rPr>
          <w:rStyle w:val="name"/>
          <w:rFonts w:ascii="&amp;quot" w:hAnsi="&amp;quot"/>
          <w:color w:val="333333"/>
          <w:sz w:val="21"/>
          <w:szCs w:val="21"/>
        </w:rPr>
        <w:t xml:space="preserve"> </w:t>
      </w:r>
      <w:proofErr w:type="spellStart"/>
      <w:r w:rsidRPr="008208C9">
        <w:rPr>
          <w:rStyle w:val="name"/>
          <w:rFonts w:ascii="&amp;quot" w:hAnsi="&amp;quot"/>
          <w:b w:val="0"/>
          <w:color w:val="333333"/>
          <w:sz w:val="24"/>
          <w:szCs w:val="24"/>
        </w:rPr>
        <w:t>Brysk</w:t>
      </w:r>
      <w:proofErr w:type="spellEnd"/>
      <w:proofErr w:type="gramEnd"/>
      <w:r w:rsidRPr="008208C9">
        <w:rPr>
          <w:rStyle w:val="name"/>
          <w:rFonts w:ascii="&amp;quot" w:hAnsi="&amp;quot"/>
          <w:b w:val="0"/>
          <w:color w:val="333333"/>
          <w:sz w:val="24"/>
          <w:szCs w:val="24"/>
        </w:rPr>
        <w:t xml:space="preserve">  </w:t>
      </w:r>
      <w:proofErr w:type="spellStart"/>
      <w:r w:rsidRPr="008208C9">
        <w:rPr>
          <w:rStyle w:val="name"/>
          <w:rFonts w:ascii="&amp;quot" w:hAnsi="&amp;quot"/>
          <w:b w:val="0"/>
          <w:color w:val="333333"/>
          <w:sz w:val="24"/>
          <w:szCs w:val="24"/>
        </w:rPr>
        <w:t>Choi</w:t>
      </w:r>
      <w:proofErr w:type="spellEnd"/>
      <w:r w:rsidRPr="008208C9">
        <w:rPr>
          <w:rStyle w:val="name"/>
          <w:rFonts w:ascii="&amp;quot" w:hAnsi="&amp;quot"/>
          <w:b w:val="0"/>
          <w:color w:val="333333"/>
          <w:sz w:val="24"/>
          <w:szCs w:val="24"/>
        </w:rPr>
        <w:t>-Fitzpatrick</w:t>
      </w:r>
    </w:p>
    <w:p w:rsidR="00937656" w:rsidRDefault="008208C9" w:rsidP="00937656">
      <w:proofErr w:type="spellStart"/>
      <w:r>
        <w:t>Ebook</w:t>
      </w:r>
      <w:proofErr w:type="spellEnd"/>
    </w:p>
    <w:p w:rsidR="00815F3F" w:rsidRDefault="00815F3F" w:rsidP="00937656"/>
    <w:p w:rsidR="00815F3F" w:rsidRPr="00815F3F" w:rsidRDefault="00815F3F" w:rsidP="00937656">
      <w:r w:rsidRPr="00815F3F">
        <w:t xml:space="preserve">Somebody’s Daughter: The hidden story of America’s prostituted children and battle to save them (2013) </w:t>
      </w:r>
      <w:proofErr w:type="spellStart"/>
      <w:r w:rsidRPr="00815F3F">
        <w:t>Sher</w:t>
      </w:r>
      <w:proofErr w:type="spellEnd"/>
    </w:p>
    <w:p w:rsidR="00815F3F" w:rsidRDefault="00815F3F" w:rsidP="00937656"/>
    <w:p w:rsidR="008208C9" w:rsidRPr="00815F3F" w:rsidRDefault="00815F3F" w:rsidP="00937656">
      <w:proofErr w:type="spellStart"/>
      <w:r>
        <w:t>Ebook</w:t>
      </w:r>
      <w:proofErr w:type="spellEnd"/>
    </w:p>
    <w:p w:rsidR="008208C9" w:rsidRPr="008208C9" w:rsidRDefault="008208C9" w:rsidP="00937656"/>
    <w:p w:rsidR="00937656" w:rsidRPr="00BF6D88" w:rsidRDefault="00937656" w:rsidP="00937656">
      <w:pPr>
        <w:pStyle w:val="Heading3"/>
        <w:rPr>
          <w:sz w:val="24"/>
        </w:rPr>
      </w:pPr>
      <w:r w:rsidRPr="00BF6D88">
        <w:rPr>
          <w:sz w:val="24"/>
        </w:rPr>
        <w:t>Other Readings</w:t>
      </w:r>
    </w:p>
    <w:p w:rsidR="00937656" w:rsidRPr="00815F3F" w:rsidRDefault="00815F3F" w:rsidP="00937656">
      <w:proofErr w:type="gramStart"/>
      <w:r>
        <w:t>Will be assigned and available on canvas.</w:t>
      </w:r>
      <w:proofErr w:type="gramEnd"/>
    </w:p>
    <w:p w:rsidR="00937656" w:rsidRDefault="00937656" w:rsidP="00937656">
      <w:pPr>
        <w:pStyle w:val="Heading2"/>
      </w:pPr>
      <w:r w:rsidRPr="00310987">
        <w:t xml:space="preserve">Library </w:t>
      </w:r>
      <w:r w:rsidR="00BF6D88">
        <w:t xml:space="preserve">Liaison </w:t>
      </w:r>
    </w:p>
    <w:p w:rsidR="00BF6D88" w:rsidRPr="007436B8" w:rsidRDefault="00BF6D88" w:rsidP="00BF6D88">
      <w:pPr>
        <w:rPr>
          <w:i/>
        </w:rPr>
      </w:pPr>
      <w:r w:rsidRPr="007436B8">
        <w:t xml:space="preserve">For help with library resources and library research (including the use of databases and online research materials—such as journal search engines), students are strongly encouraged to contact the Justice Studies Library Liaison </w:t>
      </w:r>
      <w:proofErr w:type="spellStart"/>
      <w:r w:rsidRPr="007436B8">
        <w:t>Silke</w:t>
      </w:r>
      <w:proofErr w:type="spellEnd"/>
      <w:r w:rsidRPr="007436B8">
        <w:t xml:space="preserve"> Higgins, MLIS, Academic Liaison Librarian 4th Floor, King Library / Phone: 408-808-2118 / Email: silke.higgins@sjsu.edu</w:t>
      </w:r>
    </w:p>
    <w:p w:rsidR="00BF6D88" w:rsidRPr="00BF6D88" w:rsidRDefault="00BF6D88" w:rsidP="00BF6D88">
      <w:pPr>
        <w:rPr>
          <w:lang w:eastAsia="en-US"/>
        </w:rPr>
      </w:pPr>
    </w:p>
    <w:p w:rsidR="00853EBF" w:rsidRPr="00CE0150" w:rsidRDefault="00853EBF" w:rsidP="00853EBF">
      <w:pPr>
        <w:spacing w:before="180" w:after="180"/>
        <w:rPr>
          <w:rFonts w:ascii="Arial" w:eastAsia="Times New Roman" w:hAnsi="Arial" w:cs="Arial"/>
          <w:color w:val="000000"/>
        </w:rPr>
      </w:pPr>
      <w:r w:rsidRPr="00CE0150">
        <w:rPr>
          <w:rFonts w:ascii="Arial" w:eastAsia="Times New Roman" w:hAnsi="Arial" w:cs="Arial"/>
          <w:b/>
          <w:bCs/>
          <w:color w:val="000000"/>
        </w:rPr>
        <w:t>Course Assignments:</w:t>
      </w:r>
    </w:p>
    <w:p w:rsidR="00853EBF" w:rsidRPr="0098249C" w:rsidRDefault="00853EBF" w:rsidP="0035401E">
      <w:pPr>
        <w:spacing w:before="180" w:after="180"/>
        <w:rPr>
          <w:rFonts w:eastAsia="Times New Roman"/>
          <w:color w:val="000000"/>
        </w:rPr>
      </w:pPr>
      <w:r w:rsidRPr="0098249C">
        <w:rPr>
          <w:rFonts w:eastAsia="Times New Roman"/>
          <w:color w:val="000000"/>
        </w:rPr>
        <w:t xml:space="preserve">Group assignment: </w:t>
      </w:r>
      <w:r w:rsidR="0035401E">
        <w:rPr>
          <w:rFonts w:eastAsia="Times New Roman"/>
          <w:color w:val="000000"/>
        </w:rPr>
        <w:t>Much of this course will be based on group exercises. Each</w:t>
      </w:r>
      <w:r w:rsidRPr="0098249C">
        <w:rPr>
          <w:rFonts w:eastAsia="Times New Roman"/>
          <w:color w:val="000000"/>
        </w:rPr>
        <w:t xml:space="preserve"> </w:t>
      </w:r>
      <w:r w:rsidR="00936919">
        <w:rPr>
          <w:rFonts w:eastAsia="Times New Roman"/>
          <w:color w:val="000000"/>
        </w:rPr>
        <w:t xml:space="preserve">group </w:t>
      </w:r>
      <w:r w:rsidRPr="0098249C">
        <w:rPr>
          <w:rFonts w:eastAsia="Times New Roman"/>
          <w:color w:val="000000"/>
        </w:rPr>
        <w:t>will research and create a plan of action and activism based on an issue studied in class. Students will then create a flyer, which they will distribute on campus. Students will then report to the class on their experience.</w:t>
      </w:r>
    </w:p>
    <w:p w:rsidR="00853EBF" w:rsidRPr="0098249C" w:rsidRDefault="00853EBF" w:rsidP="00853EBF">
      <w:pPr>
        <w:numPr>
          <w:ilvl w:val="0"/>
          <w:numId w:val="8"/>
        </w:numPr>
        <w:spacing w:before="100" w:beforeAutospacing="1" w:after="100" w:afterAutospacing="1"/>
        <w:ind w:left="540"/>
        <w:rPr>
          <w:rFonts w:eastAsia="Times New Roman"/>
          <w:color w:val="000000"/>
        </w:rPr>
      </w:pPr>
      <w:r w:rsidRPr="0098249C">
        <w:rPr>
          <w:rFonts w:eastAsia="Times New Roman"/>
          <w:color w:val="000000"/>
        </w:rPr>
        <w:t>Short weekly assignments will be based on documentaries, class presentations or a current event that’s relevant to the course.</w:t>
      </w:r>
    </w:p>
    <w:p w:rsidR="00853EBF" w:rsidRPr="0098249C" w:rsidRDefault="00853EBF" w:rsidP="00853EBF">
      <w:pPr>
        <w:numPr>
          <w:ilvl w:val="0"/>
          <w:numId w:val="8"/>
        </w:numPr>
        <w:spacing w:before="100" w:beforeAutospacing="1" w:after="100" w:afterAutospacing="1"/>
        <w:ind w:left="540"/>
        <w:rPr>
          <w:rFonts w:eastAsia="Times New Roman"/>
          <w:color w:val="000000"/>
        </w:rPr>
      </w:pPr>
      <w:r w:rsidRPr="0098249C">
        <w:rPr>
          <w:rFonts w:eastAsia="Times New Roman"/>
          <w:color w:val="000000"/>
        </w:rPr>
        <w:t>Class participation will be graded, and it will be particularly important to interact and ask questions when your fellow students are presenting assignment questions or reviewing answers. Don’t leave your fellow students hanging!</w:t>
      </w:r>
    </w:p>
    <w:p w:rsidR="00853EBF" w:rsidRPr="0098249C" w:rsidRDefault="00853EBF" w:rsidP="00853EBF">
      <w:pPr>
        <w:numPr>
          <w:ilvl w:val="0"/>
          <w:numId w:val="8"/>
        </w:numPr>
        <w:spacing w:before="100" w:beforeAutospacing="1" w:after="100" w:afterAutospacing="1"/>
        <w:ind w:left="540"/>
        <w:rPr>
          <w:rFonts w:eastAsia="Times New Roman"/>
          <w:color w:val="000000"/>
        </w:rPr>
      </w:pPr>
      <w:r w:rsidRPr="0098249C">
        <w:rPr>
          <w:rFonts w:eastAsia="Times New Roman"/>
          <w:color w:val="000000"/>
        </w:rPr>
        <w:t>A midterm will include multiple choice questions.</w:t>
      </w:r>
    </w:p>
    <w:p w:rsidR="00853EBF" w:rsidRPr="0098249C" w:rsidRDefault="00936919" w:rsidP="00853EBF">
      <w:pPr>
        <w:numPr>
          <w:ilvl w:val="0"/>
          <w:numId w:val="8"/>
        </w:numPr>
        <w:spacing w:before="100" w:beforeAutospacing="1" w:after="100" w:afterAutospacing="1"/>
        <w:ind w:left="540"/>
        <w:rPr>
          <w:rFonts w:eastAsia="Times New Roman"/>
          <w:color w:val="000000"/>
        </w:rPr>
      </w:pPr>
      <w:r>
        <w:rPr>
          <w:rFonts w:eastAsia="Times New Roman"/>
          <w:color w:val="000000"/>
        </w:rPr>
        <w:t>The final will include multiple choice questions</w:t>
      </w:r>
      <w:r w:rsidR="00853EBF" w:rsidRPr="0098249C">
        <w:rPr>
          <w:rFonts w:eastAsia="Times New Roman"/>
          <w:color w:val="000000"/>
        </w:rPr>
        <w:t>.</w:t>
      </w:r>
    </w:p>
    <w:p w:rsidR="00853EBF" w:rsidRDefault="00853EBF" w:rsidP="00853EBF">
      <w:pPr>
        <w:numPr>
          <w:ilvl w:val="0"/>
          <w:numId w:val="8"/>
        </w:numPr>
        <w:spacing w:before="100" w:beforeAutospacing="1" w:after="100" w:afterAutospacing="1"/>
        <w:ind w:left="540"/>
        <w:rPr>
          <w:rFonts w:eastAsia="Times New Roman"/>
          <w:color w:val="000000"/>
        </w:rPr>
      </w:pPr>
      <w:r w:rsidRPr="0098249C">
        <w:rPr>
          <w:rFonts w:eastAsia="Times New Roman"/>
          <w:color w:val="000000"/>
        </w:rPr>
        <w:t xml:space="preserve">Students are also encouraged to bring up issues about the </w:t>
      </w:r>
      <w:r w:rsidR="00936919">
        <w:rPr>
          <w:rFonts w:eastAsia="Times New Roman"/>
          <w:color w:val="000000"/>
        </w:rPr>
        <w:t>human trafficking</w:t>
      </w:r>
      <w:r w:rsidRPr="0098249C">
        <w:rPr>
          <w:rFonts w:eastAsia="Times New Roman"/>
          <w:color w:val="000000"/>
        </w:rPr>
        <w:t>, which can greatly contribute to your participation grade.</w:t>
      </w:r>
    </w:p>
    <w:p w:rsidR="00936919" w:rsidRDefault="00936919" w:rsidP="00853EBF">
      <w:pPr>
        <w:numPr>
          <w:ilvl w:val="0"/>
          <w:numId w:val="8"/>
        </w:numPr>
        <w:spacing w:before="100" w:beforeAutospacing="1" w:after="100" w:afterAutospacing="1"/>
        <w:ind w:left="540"/>
        <w:rPr>
          <w:rFonts w:eastAsia="Times New Roman"/>
          <w:color w:val="000000"/>
        </w:rPr>
      </w:pPr>
      <w:r>
        <w:rPr>
          <w:rFonts w:eastAsia="Times New Roman"/>
          <w:color w:val="000000"/>
        </w:rPr>
        <w:t xml:space="preserve">Each student will submit a final creative project which can be a poem, one-person play, musical performance, or power point presentation. There’s also an option for a research paper. </w:t>
      </w:r>
    </w:p>
    <w:p w:rsidR="00936919" w:rsidRDefault="00936919" w:rsidP="00853EBF">
      <w:pPr>
        <w:numPr>
          <w:ilvl w:val="0"/>
          <w:numId w:val="8"/>
        </w:numPr>
        <w:spacing w:before="100" w:beforeAutospacing="1" w:after="100" w:afterAutospacing="1"/>
        <w:ind w:left="540"/>
        <w:rPr>
          <w:rFonts w:eastAsia="Times New Roman"/>
          <w:color w:val="000000"/>
        </w:rPr>
      </w:pPr>
      <w:r>
        <w:rPr>
          <w:rFonts w:eastAsia="Times New Roman"/>
          <w:color w:val="000000"/>
        </w:rPr>
        <w:t>Extra credit possibilities will also be offered.</w:t>
      </w:r>
    </w:p>
    <w:p w:rsidR="0035401E" w:rsidRDefault="00C16214" w:rsidP="00A17839">
      <w:pPr>
        <w:numPr>
          <w:ilvl w:val="0"/>
          <w:numId w:val="8"/>
        </w:numPr>
        <w:spacing w:before="100" w:beforeAutospacing="1" w:after="100" w:afterAutospacing="1"/>
        <w:ind w:left="540"/>
      </w:pPr>
      <w:r w:rsidRPr="00A17839">
        <w:rPr>
          <w:rFonts w:eastAsia="Times New Roman"/>
          <w:color w:val="000000"/>
        </w:rPr>
        <w:t xml:space="preserve">Each day, students will be selected at random to answer questions. </w:t>
      </w:r>
      <w:r w:rsidR="0035401E">
        <w:t xml:space="preserve">Often, </w:t>
      </w:r>
      <w:proofErr w:type="spellStart"/>
      <w:r w:rsidR="0035401E">
        <w:t>scantron</w:t>
      </w:r>
      <w:proofErr w:type="spellEnd"/>
      <w:r w:rsidR="0035401E">
        <w:t xml:space="preserve"> quizzes will </w:t>
      </w:r>
      <w:proofErr w:type="gramStart"/>
      <w:r w:rsidR="0035401E">
        <w:t>given</w:t>
      </w:r>
      <w:proofErr w:type="gramEnd"/>
      <w:r w:rsidR="0035401E">
        <w:t xml:space="preserve"> on the readings. Your group will then fill out a collective </w:t>
      </w:r>
      <w:proofErr w:type="spellStart"/>
      <w:r w:rsidR="0035401E">
        <w:t>scantron</w:t>
      </w:r>
      <w:proofErr w:type="spellEnd"/>
      <w:r w:rsidR="0035401E">
        <w:t xml:space="preserve"> on the reading. Afterwards, questions can be challenged by your group if you believe the question is poorly worded or wrong.</w:t>
      </w:r>
    </w:p>
    <w:p w:rsidR="0035401E" w:rsidRDefault="0035401E" w:rsidP="00853EBF">
      <w:pPr>
        <w:numPr>
          <w:ilvl w:val="0"/>
          <w:numId w:val="8"/>
        </w:numPr>
        <w:spacing w:before="100" w:beforeAutospacing="1" w:after="100" w:afterAutospacing="1"/>
        <w:ind w:left="540"/>
        <w:rPr>
          <w:rFonts w:eastAsia="Times New Roman"/>
          <w:color w:val="000000"/>
        </w:rPr>
      </w:pPr>
      <w:r>
        <w:rPr>
          <w:rFonts w:eastAsia="Times New Roman"/>
          <w:color w:val="000000"/>
        </w:rPr>
        <w:t xml:space="preserve">An extra </w:t>
      </w:r>
      <w:r w:rsidR="00A17839">
        <w:rPr>
          <w:rFonts w:eastAsia="Times New Roman"/>
          <w:color w:val="000000"/>
        </w:rPr>
        <w:t xml:space="preserve">group exercise will also be available. Jeopardy. </w:t>
      </w:r>
      <w:r>
        <w:rPr>
          <w:rFonts w:eastAsia="Times New Roman"/>
          <w:color w:val="000000"/>
        </w:rPr>
        <w:t xml:space="preserve"> </w:t>
      </w:r>
    </w:p>
    <w:p w:rsidR="00C16214" w:rsidRPr="0035401E" w:rsidRDefault="00C16214" w:rsidP="0035401E">
      <w:pPr>
        <w:pStyle w:val="ListParagraph"/>
        <w:spacing w:before="100" w:beforeAutospacing="1" w:after="100" w:afterAutospacing="1"/>
        <w:rPr>
          <w:rFonts w:eastAsia="Times New Roman"/>
          <w:color w:val="000000"/>
        </w:rPr>
      </w:pPr>
    </w:p>
    <w:p w:rsidR="00853EBF" w:rsidRPr="0098249C" w:rsidRDefault="00853EBF" w:rsidP="00853EBF">
      <w:pPr>
        <w:spacing w:before="180" w:after="180"/>
        <w:rPr>
          <w:rFonts w:eastAsia="Times New Roman"/>
          <w:color w:val="000000"/>
        </w:rPr>
      </w:pPr>
      <w:r w:rsidRPr="0098249C">
        <w:rPr>
          <w:rFonts w:eastAsia="Times New Roman"/>
          <w:color w:val="000000"/>
        </w:rPr>
        <w:t>San Jose State is gaining in its reputation as an academic institution. Your graduation from this school and major continues to look more impressive on a resume. This class should add to that reputation and academic rigor. Consequently, showing up on time, completing assignment on time and stretching your mind are fundamental requirements for not only your own academic and profession journey, but your effort also</w:t>
      </w:r>
      <w:r w:rsidR="00936919">
        <w:rPr>
          <w:rFonts w:eastAsia="Times New Roman"/>
          <w:color w:val="000000"/>
        </w:rPr>
        <w:t xml:space="preserve"> adds to the University as a who</w:t>
      </w:r>
      <w:r w:rsidRPr="0098249C">
        <w:rPr>
          <w:rFonts w:eastAsia="Times New Roman"/>
          <w:color w:val="000000"/>
        </w:rPr>
        <w:t xml:space="preserve">le. </w:t>
      </w:r>
    </w:p>
    <w:p w:rsidR="00853EBF" w:rsidRPr="0098249C" w:rsidRDefault="00853EBF" w:rsidP="00853EBF">
      <w:pPr>
        <w:pStyle w:val="Heading2"/>
        <w:rPr>
          <w:rFonts w:cs="Times New Roman"/>
          <w:sz w:val="22"/>
          <w:szCs w:val="22"/>
        </w:rPr>
      </w:pPr>
      <w:r w:rsidRPr="0098249C">
        <w:rPr>
          <w:rFonts w:cs="Times New Roman"/>
          <w:sz w:val="22"/>
          <w:szCs w:val="22"/>
        </w:rPr>
        <w:t>Grading Information</w:t>
      </w:r>
    </w:p>
    <w:p w:rsidR="00853EBF" w:rsidRPr="0098249C" w:rsidRDefault="00853EBF" w:rsidP="00853EBF">
      <w:r w:rsidRPr="0098249C">
        <w:t>A student’s final grade i</w:t>
      </w:r>
      <w:r w:rsidR="00936919">
        <w:t>s based on completion group</w:t>
      </w:r>
      <w:r w:rsidRPr="0098249C">
        <w:t xml:space="preserve"> assignments and activities, in-class discussion and presentation, and online activities. Evaluation shall consist of Canvas assignments, creative project, class presentation, flyer project</w:t>
      </w:r>
      <w:r w:rsidR="00936919">
        <w:t>, midterm exam, final e</w:t>
      </w:r>
      <w:r w:rsidRPr="0098249C">
        <w:t>xam and participation in class. Examination</w:t>
      </w:r>
      <w:r w:rsidR="00936919">
        <w:t>s consist of multiple choice</w:t>
      </w:r>
      <w:r w:rsidRPr="0098249C">
        <w:t xml:space="preserve"> questions derived from the reading assignments, group discussions and lectures.  </w:t>
      </w:r>
    </w:p>
    <w:p w:rsidR="00853EBF" w:rsidRPr="0098249C" w:rsidRDefault="00853EBF" w:rsidP="00853EBF">
      <w:pPr>
        <w:pStyle w:val="Heading3"/>
        <w:rPr>
          <w:color w:val="000000" w:themeColor="text1"/>
          <w:sz w:val="24"/>
        </w:rPr>
      </w:pPr>
      <w:r w:rsidRPr="0098249C">
        <w:rPr>
          <w:color w:val="000000" w:themeColor="text1"/>
          <w:sz w:val="24"/>
        </w:rPr>
        <w:t>Determination of Grades</w:t>
      </w:r>
    </w:p>
    <w:p w:rsidR="00853EBF" w:rsidRPr="0098249C" w:rsidRDefault="00853EBF" w:rsidP="00853EBF">
      <w:pPr>
        <w:numPr>
          <w:ilvl w:val="0"/>
          <w:numId w:val="7"/>
        </w:numPr>
      </w:pPr>
      <w:r w:rsidRPr="0098249C">
        <w:t xml:space="preserve">Participation in </w:t>
      </w:r>
      <w:r w:rsidRPr="0098249C">
        <w:rPr>
          <w:color w:val="000000" w:themeColor="text1"/>
        </w:rPr>
        <w:t>class</w:t>
      </w:r>
      <w:r w:rsidRPr="0098249C">
        <w:t xml:space="preserve"> discussions</w:t>
      </w:r>
    </w:p>
    <w:p w:rsidR="00853EBF" w:rsidRPr="0098249C" w:rsidRDefault="00853EBF" w:rsidP="00853EBF">
      <w:pPr>
        <w:numPr>
          <w:ilvl w:val="0"/>
          <w:numId w:val="7"/>
        </w:numPr>
      </w:pPr>
      <w:proofErr w:type="gramStart"/>
      <w:r w:rsidRPr="0098249C">
        <w:t>Effort ,</w:t>
      </w:r>
      <w:proofErr w:type="gramEnd"/>
      <w:r w:rsidRPr="0098249C">
        <w:t xml:space="preserve"> insights, and command of material during written and oral exercises.</w:t>
      </w:r>
    </w:p>
    <w:p w:rsidR="00853EBF" w:rsidRPr="0098249C" w:rsidRDefault="00853EBF" w:rsidP="00853EBF">
      <w:pPr>
        <w:numPr>
          <w:ilvl w:val="0"/>
          <w:numId w:val="7"/>
        </w:numPr>
      </w:pPr>
      <w:r w:rsidRPr="0098249C">
        <w:t xml:space="preserve">Clear concise writing with few or no grammatical or spelling errors in written assignments. </w:t>
      </w:r>
    </w:p>
    <w:p w:rsidR="00853EBF" w:rsidRPr="0098249C" w:rsidRDefault="00853EBF" w:rsidP="00853EBF">
      <w:pPr>
        <w:numPr>
          <w:ilvl w:val="0"/>
          <w:numId w:val="7"/>
        </w:numPr>
      </w:pPr>
      <w:r w:rsidRPr="0098249C">
        <w:t xml:space="preserve">No points will be rewarded for missed presentations or assignments without a documented reason. </w:t>
      </w:r>
    </w:p>
    <w:p w:rsidR="00853EBF" w:rsidRPr="0098249C" w:rsidRDefault="00853EBF" w:rsidP="00853EBF"/>
    <w:p w:rsidR="00853EBF" w:rsidRPr="0098249C" w:rsidRDefault="00853EBF" w:rsidP="00853EBF">
      <w:pPr>
        <w:rPr>
          <w:i/>
        </w:rPr>
      </w:pPr>
    </w:p>
    <w:tbl>
      <w:tblPr>
        <w:tblStyle w:val="TableGrid"/>
        <w:tblW w:w="0" w:type="auto"/>
        <w:tblLook w:val="04A0"/>
      </w:tblPr>
      <w:tblGrid>
        <w:gridCol w:w="1615"/>
        <w:gridCol w:w="1710"/>
        <w:gridCol w:w="1620"/>
      </w:tblGrid>
      <w:tr w:rsidR="00853EBF" w:rsidRPr="0098249C" w:rsidTr="004F01D9">
        <w:trPr>
          <w:tblHeader/>
        </w:trPr>
        <w:tc>
          <w:tcPr>
            <w:tcW w:w="1615" w:type="dxa"/>
            <w:shd w:val="clear" w:color="auto" w:fill="7F7F7F" w:themeFill="text1" w:themeFillTint="80"/>
          </w:tcPr>
          <w:p w:rsidR="00853EBF" w:rsidRPr="0098249C" w:rsidRDefault="00853EBF" w:rsidP="004F01D9">
            <w:pPr>
              <w:rPr>
                <w:i/>
                <w:sz w:val="24"/>
                <w:szCs w:val="24"/>
              </w:rPr>
            </w:pPr>
            <w:r w:rsidRPr="0098249C">
              <w:rPr>
                <w:i/>
                <w:sz w:val="24"/>
                <w:szCs w:val="24"/>
              </w:rPr>
              <w:t xml:space="preserve">Grade </w:t>
            </w:r>
          </w:p>
        </w:tc>
        <w:tc>
          <w:tcPr>
            <w:tcW w:w="1710" w:type="dxa"/>
            <w:shd w:val="clear" w:color="auto" w:fill="7F7F7F" w:themeFill="text1" w:themeFillTint="80"/>
          </w:tcPr>
          <w:p w:rsidR="00853EBF" w:rsidRPr="0098249C" w:rsidRDefault="00853EBF" w:rsidP="004F01D9">
            <w:pPr>
              <w:rPr>
                <w:i/>
                <w:sz w:val="24"/>
                <w:szCs w:val="24"/>
              </w:rPr>
            </w:pPr>
            <w:r w:rsidRPr="0098249C">
              <w:rPr>
                <w:i/>
                <w:sz w:val="24"/>
                <w:szCs w:val="24"/>
              </w:rPr>
              <w:t>Points</w:t>
            </w:r>
          </w:p>
        </w:tc>
        <w:tc>
          <w:tcPr>
            <w:tcW w:w="1620" w:type="dxa"/>
            <w:shd w:val="clear" w:color="auto" w:fill="7F7F7F" w:themeFill="text1" w:themeFillTint="80"/>
          </w:tcPr>
          <w:p w:rsidR="00853EBF" w:rsidRPr="0098249C" w:rsidRDefault="00853EBF" w:rsidP="004F01D9">
            <w:pPr>
              <w:rPr>
                <w:i/>
                <w:sz w:val="24"/>
                <w:szCs w:val="24"/>
              </w:rPr>
            </w:pPr>
            <w:r w:rsidRPr="0098249C">
              <w:rPr>
                <w:i/>
                <w:sz w:val="24"/>
                <w:szCs w:val="24"/>
              </w:rPr>
              <w:t>Percentage</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A plus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96 to 100%</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A</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93 to 95%</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A minus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90 to 92%</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B plus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86 to 89 %</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B</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83 to 85%</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B minus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80 to 82%</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C plus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76 to 79%</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C</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73 to 75%</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C minus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70 to 72%</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D plus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66 to 69%</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D</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63 to 65%</w:t>
            </w:r>
          </w:p>
        </w:tc>
      </w:tr>
      <w:tr w:rsidR="00853EBF" w:rsidRPr="0098249C" w:rsidTr="004F01D9">
        <w:tc>
          <w:tcPr>
            <w:tcW w:w="1615" w:type="dxa"/>
          </w:tcPr>
          <w:p w:rsidR="00853EBF" w:rsidRPr="0098249C" w:rsidRDefault="00853EBF" w:rsidP="004F01D9">
            <w:pPr>
              <w:rPr>
                <w:i/>
                <w:sz w:val="24"/>
                <w:szCs w:val="24"/>
              </w:rPr>
            </w:pPr>
            <w:r w:rsidRPr="0098249C">
              <w:rPr>
                <w:i/>
                <w:sz w:val="24"/>
                <w:szCs w:val="24"/>
              </w:rPr>
              <w:t>D minus</w:t>
            </w:r>
          </w:p>
        </w:tc>
        <w:tc>
          <w:tcPr>
            <w:tcW w:w="1710" w:type="dxa"/>
          </w:tcPr>
          <w:p w:rsidR="00853EBF" w:rsidRPr="0098249C" w:rsidRDefault="00853EBF" w:rsidP="004F01D9">
            <w:pPr>
              <w:rPr>
                <w:i/>
                <w:sz w:val="24"/>
                <w:szCs w:val="24"/>
              </w:rPr>
            </w:pPr>
          </w:p>
        </w:tc>
        <w:tc>
          <w:tcPr>
            <w:tcW w:w="1620" w:type="dxa"/>
          </w:tcPr>
          <w:p w:rsidR="00853EBF" w:rsidRPr="0098249C" w:rsidRDefault="00853EBF" w:rsidP="004F01D9">
            <w:pPr>
              <w:rPr>
                <w:i/>
                <w:sz w:val="24"/>
                <w:szCs w:val="24"/>
              </w:rPr>
            </w:pPr>
            <w:r w:rsidRPr="0098249C">
              <w:rPr>
                <w:i/>
                <w:sz w:val="24"/>
                <w:szCs w:val="24"/>
              </w:rPr>
              <w:t>60 to 62%</w:t>
            </w:r>
          </w:p>
        </w:tc>
      </w:tr>
    </w:tbl>
    <w:p w:rsidR="00853EBF" w:rsidRPr="0098249C" w:rsidRDefault="00853EBF" w:rsidP="00853EBF">
      <w:pPr>
        <w:pStyle w:val="Heading2"/>
        <w:rPr>
          <w:rFonts w:cs="Times New Roman"/>
          <w:szCs w:val="24"/>
        </w:rPr>
      </w:pPr>
      <w:r w:rsidRPr="0098249C">
        <w:rPr>
          <w:rFonts w:cs="Times New Roman"/>
          <w:szCs w:val="24"/>
        </w:rPr>
        <w:t>Classroom Protocol</w:t>
      </w:r>
    </w:p>
    <w:p w:rsidR="00853EBF" w:rsidRPr="0098249C" w:rsidRDefault="00936919" w:rsidP="00853EBF">
      <w:r>
        <w:t>Readings about human trafficking and slavery</w:t>
      </w:r>
      <w:r w:rsidR="00853EBF" w:rsidRPr="0098249C">
        <w:t xml:space="preserve"> can be challenging intellectually, personally, and emotionally. All students are encouraged to engage in self-care. This means that if particular topics or course materials raise emotional or other personal issues, you can simply choose not to speak or to leave the room without being questioned or penalized. </w:t>
      </w:r>
      <w:proofErr w:type="gramStart"/>
      <w:r w:rsidR="00853EBF" w:rsidRPr="0098249C">
        <w:t>Should you have any questions or concerns, free to contact the professor in person or anonymously.</w:t>
      </w:r>
      <w:proofErr w:type="gramEnd"/>
      <w:r w:rsidR="00853EBF" w:rsidRPr="0098249C">
        <w:t xml:space="preserve"> If you or a friend is in need of emotional support, please visit SJSU’s </w:t>
      </w:r>
      <w:proofErr w:type="gramStart"/>
      <w:r w:rsidR="00853EBF" w:rsidRPr="0098249C">
        <w:t>Counseling</w:t>
      </w:r>
      <w:proofErr w:type="gramEnd"/>
      <w:r w:rsidR="00853EBF" w:rsidRPr="0098249C">
        <w:t xml:space="preserve"> and Psychological Services (CAPS) www.sjsu.edu/counseling service. Phone: (408) 924-5910.  Location: Student Wellness Center, Room 300. Additional confidential services include:   Next Door: (408) 279-2962, www.nextdoor.org, 234 E. Gish Road, Suite 200, San José CA 95112</w:t>
      </w:r>
      <w:proofErr w:type="gramStart"/>
      <w:r w:rsidR="00853EBF" w:rsidRPr="0098249C">
        <w:t>;  YWCA</w:t>
      </w:r>
      <w:proofErr w:type="gramEnd"/>
      <w:r w:rsidR="00853EBF" w:rsidRPr="0098249C">
        <w:t xml:space="preserve"> Silicon Valley: 24 Hour Domestic Violence and Sexual Assault Support Hotline, (408) 2954011, www.ywca-sv.org, 375 S. Third Street, San José, CA 95112 </w:t>
      </w:r>
    </w:p>
    <w:p w:rsidR="00853EBF" w:rsidRPr="0098249C" w:rsidRDefault="00853EBF" w:rsidP="00853EBF">
      <w:pPr>
        <w:spacing w:after="200" w:line="276" w:lineRule="auto"/>
      </w:pPr>
    </w:p>
    <w:p w:rsidR="00853EBF" w:rsidRPr="0098249C" w:rsidRDefault="00853EBF" w:rsidP="00853EBF">
      <w:pPr>
        <w:spacing w:after="200" w:line="276" w:lineRule="auto"/>
      </w:pPr>
      <w:r w:rsidRPr="0098249C">
        <w:rPr>
          <w:i/>
        </w:rPr>
        <w:t xml:space="preserve">Classroom etiquette: </w:t>
      </w:r>
      <w:r w:rsidRPr="0098249C">
        <w:t>No electronic device use is allowed. Please take notes on paper, which has proven to increase retention of material. Use of cell phones or other devices will result in a reduction of your grades. Please tell friends and family that you will be unavailable via text or call during class time. Repeated lateness will also result in grade reduction.</w:t>
      </w:r>
      <w:r w:rsidR="00C16214">
        <w:t xml:space="preserve"> Laptops and phones can be used during group time to investigate readings. </w:t>
      </w:r>
      <w:r w:rsidRPr="0098249C">
        <w:t xml:space="preserve">  </w:t>
      </w:r>
    </w:p>
    <w:p w:rsidR="00937656" w:rsidRPr="0098249C" w:rsidRDefault="00937656" w:rsidP="00937656">
      <w:pPr>
        <w:rPr>
          <w:i/>
          <w:highlight w:val="lightGray"/>
        </w:rPr>
      </w:pPr>
    </w:p>
    <w:p w:rsidR="00C83F48" w:rsidRPr="00043345" w:rsidRDefault="00C83F48" w:rsidP="00C83F48">
      <w:pPr>
        <w:rPr>
          <w:b/>
        </w:rPr>
      </w:pPr>
      <w:r>
        <w:rPr>
          <w:b/>
        </w:rPr>
        <w:t>UNIVERSITY POLICY</w:t>
      </w:r>
    </w:p>
    <w:p w:rsidR="00C83F48" w:rsidRPr="00043345" w:rsidRDefault="00C83F48" w:rsidP="00C83F48">
      <w:r w:rsidRPr="00043345">
        <w:t xml:space="preserve">University Policies </w:t>
      </w:r>
      <w:proofErr w:type="gramStart"/>
      <w:r w:rsidRPr="00043345">
        <w:t>Per</w:t>
      </w:r>
      <w:proofErr w:type="gramEnd"/>
      <w:r w:rsidRPr="00043345">
        <w:t xml:space="preserve"> University Policy S16-9, university-wide policy information relevant to all courses, such as academic integrity, accommodations, etc. will be available on Office of Graduate and Undergraduate Programs’ Syllabus Information web page at http://www.sjsu.edu/gup/syllabusinfo/” </w:t>
      </w:r>
    </w:p>
    <w:p w:rsidR="00C83F48" w:rsidRPr="00043345" w:rsidRDefault="00C83F48" w:rsidP="00C83F48">
      <w:r w:rsidRPr="00043345">
        <w:t xml:space="preserve"> </w:t>
      </w:r>
    </w:p>
    <w:p w:rsidR="00C83F48" w:rsidRPr="00043345" w:rsidRDefault="00C83F48" w:rsidP="00C83F48">
      <w:r w:rsidRPr="00043345">
        <w:t>Consent for Recording of Class and Public Sharing of Instructor Material University Policy S12-7, http://www.sjsu.edu/senate/docs/S12-7.pdf, requires students to obtain instructor’s permission to record the course and the following items to be included in the syllabus: “Common courtesy and professional behavior dictate that you notify someone when you are recording him/her. You must obtain the instructor’s written/emailed permission to make audio or video recordings in this class. Such permission allows the recordings to be used for your private, study purposes only. The recordings are the intellectual property of the instructor; you have not been given any rights to reproduce or distribute the ma</w:t>
      </w:r>
      <w:r>
        <w:t>terial.</w:t>
      </w:r>
      <w:r w:rsidRPr="00043345">
        <w:t xml:space="preserve">  </w:t>
      </w:r>
    </w:p>
    <w:p w:rsidR="00C83F48" w:rsidRDefault="00C83F48" w:rsidP="00C83F48">
      <w:r w:rsidRPr="00043345">
        <w:t xml:space="preserve">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 </w:t>
      </w:r>
    </w:p>
    <w:p w:rsidR="00E3665A" w:rsidRDefault="00E3665A" w:rsidP="00C83F48">
      <w:pPr>
        <w:rPr>
          <w:b/>
        </w:rPr>
      </w:pPr>
    </w:p>
    <w:p w:rsidR="00C83F48" w:rsidRPr="00043345" w:rsidRDefault="00C83F48" w:rsidP="00C83F48">
      <w:r w:rsidRPr="00043345">
        <w:rPr>
          <w:b/>
        </w:rPr>
        <w:t>Department’s Reading and Writing Philosophy</w:t>
      </w:r>
      <w:r>
        <w:t xml:space="preserve">: </w:t>
      </w:r>
      <w:r w:rsidRPr="00043345">
        <w:t xml:space="preserve"> 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 </w:t>
      </w:r>
    </w:p>
    <w:p w:rsidR="00E3665A" w:rsidRDefault="00E3665A" w:rsidP="00C83F48">
      <w:pPr>
        <w:rPr>
          <w:b/>
        </w:rPr>
      </w:pPr>
    </w:p>
    <w:p w:rsidR="00C83F48" w:rsidRPr="00043345" w:rsidRDefault="00C83F48" w:rsidP="00C83F48">
      <w:r w:rsidRPr="00043345">
        <w:rPr>
          <w:b/>
        </w:rPr>
        <w:t>SJSU Writing Center</w:t>
      </w:r>
      <w:r>
        <w:t>:</w:t>
      </w:r>
      <w:r w:rsidRPr="00043345">
        <w:t xml:space="preserve">  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Writing Center website at http://www.sjsu.edu/writingcenter. For additional resources and updated information, follow the Writing Cente</w:t>
      </w:r>
      <w:r>
        <w:t xml:space="preserve">r on </w:t>
      </w:r>
      <w:proofErr w:type="spellStart"/>
      <w:r>
        <w:t>Facebook</w:t>
      </w:r>
      <w:proofErr w:type="spellEnd"/>
      <w:r>
        <w:t>.</w:t>
      </w:r>
    </w:p>
    <w:p w:rsidR="00937656" w:rsidRPr="00CB0080" w:rsidRDefault="00937656" w:rsidP="00937656">
      <w:pPr>
        <w:tabs>
          <w:tab w:val="left" w:pos="2310"/>
        </w:tabs>
        <w:rPr>
          <w:rFonts w:ascii="Arial" w:hAnsi="Arial" w:cs="Arial"/>
          <w:color w:val="222222"/>
        </w:rPr>
      </w:pPr>
    </w:p>
    <w:p w:rsidR="00937656" w:rsidRPr="00310987" w:rsidRDefault="00853EBF" w:rsidP="00937656">
      <w:pPr>
        <w:pStyle w:val="Heading1"/>
      </w:pPr>
      <w:r>
        <w:t>JS 179 / Human Trafficking and Modern Day Slavery</w:t>
      </w:r>
      <w:r w:rsidR="00937656" w:rsidRPr="00310987">
        <w:t xml:space="preserve"> Course Schedule</w:t>
      </w:r>
    </w:p>
    <w:p w:rsidR="00937656" w:rsidRPr="00310987" w:rsidRDefault="00937656" w:rsidP="00937656">
      <w:pPr>
        <w:pStyle w:val="Heading2"/>
      </w:pPr>
      <w:r w:rsidRPr="00310987">
        <w:t>Course Schedule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959"/>
        <w:gridCol w:w="8154"/>
      </w:tblGrid>
      <w:tr w:rsidR="00937656" w:rsidRPr="00310987" w:rsidTr="009E74A5">
        <w:trPr>
          <w:trHeight w:val="432"/>
          <w:tblHeader/>
        </w:trPr>
        <w:tc>
          <w:tcPr>
            <w:tcW w:w="1345" w:type="dxa"/>
            <w:shd w:val="clear" w:color="auto" w:fill="auto"/>
          </w:tcPr>
          <w:p w:rsidR="00937656" w:rsidRDefault="00937656" w:rsidP="00214B8C">
            <w:pPr>
              <w:jc w:val="center"/>
              <w:rPr>
                <w:b/>
              </w:rPr>
            </w:pPr>
            <w:r w:rsidRPr="001F6230">
              <w:rPr>
                <w:b/>
              </w:rPr>
              <w:t>Week</w:t>
            </w:r>
          </w:p>
          <w:p w:rsidR="00937656" w:rsidRPr="005563EC" w:rsidRDefault="00937656" w:rsidP="00214B8C">
            <w:pPr>
              <w:jc w:val="center"/>
              <w:rPr>
                <w:b/>
                <w:i/>
              </w:rPr>
            </w:pPr>
            <w:r w:rsidRPr="008C6F89">
              <w:rPr>
                <w:b/>
                <w:i/>
              </w:rPr>
              <w:t>(Optional)</w:t>
            </w:r>
          </w:p>
        </w:tc>
        <w:tc>
          <w:tcPr>
            <w:tcW w:w="959" w:type="dxa"/>
          </w:tcPr>
          <w:p w:rsidR="00937656" w:rsidRPr="00310987" w:rsidRDefault="00937656" w:rsidP="00214B8C">
            <w:pPr>
              <w:jc w:val="center"/>
            </w:pPr>
            <w:r w:rsidRPr="001F6230">
              <w:rPr>
                <w:b/>
              </w:rPr>
              <w:t>Date</w:t>
            </w:r>
          </w:p>
        </w:tc>
        <w:tc>
          <w:tcPr>
            <w:tcW w:w="8154" w:type="dxa"/>
          </w:tcPr>
          <w:p w:rsidR="00937656" w:rsidRDefault="00937656" w:rsidP="00214B8C">
            <w:pPr>
              <w:rPr>
                <w:b/>
              </w:rPr>
            </w:pPr>
            <w:r w:rsidRPr="001F6230">
              <w:rPr>
                <w:b/>
              </w:rPr>
              <w:t>Topics, Readings, Assignments, Deadlines</w:t>
            </w:r>
            <w:r>
              <w:rPr>
                <w:b/>
              </w:rPr>
              <w:t xml:space="preserve"> </w:t>
            </w:r>
          </w:p>
          <w:p w:rsidR="00937656" w:rsidRPr="005563EC" w:rsidRDefault="00937656" w:rsidP="00214B8C">
            <w:pPr>
              <w:rPr>
                <w:b/>
                <w:i/>
              </w:rPr>
            </w:pPr>
            <w:r w:rsidRPr="008C6F89">
              <w:rPr>
                <w:b/>
                <w:i/>
              </w:rPr>
              <w:t>(If appropriate, add any extra column(s) to meet your needs.)</w:t>
            </w:r>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1</w:t>
            </w:r>
          </w:p>
        </w:tc>
        <w:tc>
          <w:tcPr>
            <w:tcW w:w="959" w:type="dxa"/>
            <w:tcBorders>
              <w:bottom w:val="single" w:sz="4" w:space="0" w:color="auto"/>
            </w:tcBorders>
          </w:tcPr>
          <w:p w:rsidR="00937656" w:rsidRPr="00310987" w:rsidRDefault="0098249C" w:rsidP="00214B8C">
            <w:r>
              <w:t>1/29</w:t>
            </w:r>
          </w:p>
        </w:tc>
        <w:tc>
          <w:tcPr>
            <w:tcW w:w="8154" w:type="dxa"/>
            <w:tcBorders>
              <w:bottom w:val="single" w:sz="4" w:space="0" w:color="auto"/>
            </w:tcBorders>
          </w:tcPr>
          <w:p w:rsidR="00937656" w:rsidRPr="00310987" w:rsidRDefault="0098249C" w:rsidP="00214B8C">
            <w:r>
              <w:t>Introductions, groups solidification, Syllabus</w:t>
            </w:r>
          </w:p>
        </w:tc>
      </w:tr>
      <w:tr w:rsidR="00937656" w:rsidRPr="00310987" w:rsidTr="009E74A5">
        <w:trPr>
          <w:trHeight w:val="432"/>
        </w:trPr>
        <w:tc>
          <w:tcPr>
            <w:tcW w:w="1345" w:type="dxa"/>
          </w:tcPr>
          <w:p w:rsidR="00937656" w:rsidRPr="00310987" w:rsidRDefault="00937656" w:rsidP="00214B8C">
            <w:pPr>
              <w:jc w:val="center"/>
            </w:pPr>
            <w:r w:rsidRPr="00310987">
              <w:t>1</w:t>
            </w:r>
          </w:p>
        </w:tc>
        <w:tc>
          <w:tcPr>
            <w:tcW w:w="959" w:type="dxa"/>
          </w:tcPr>
          <w:p w:rsidR="00937656" w:rsidRPr="00310987" w:rsidRDefault="0098249C" w:rsidP="00214B8C">
            <w:r>
              <w:t>1/31</w:t>
            </w:r>
          </w:p>
        </w:tc>
        <w:tc>
          <w:tcPr>
            <w:tcW w:w="8154" w:type="dxa"/>
          </w:tcPr>
          <w:p w:rsidR="00937656" w:rsidRDefault="00316035" w:rsidP="00214B8C">
            <w:r>
              <w:t>What is slavery? Lecture. Discuss</w:t>
            </w:r>
            <w:r w:rsidR="007C13B5">
              <w:t>ion</w:t>
            </w:r>
          </w:p>
          <w:p w:rsidR="00B46609" w:rsidRPr="00310987" w:rsidRDefault="00B46609" w:rsidP="00214B8C">
            <w:r>
              <w:t xml:space="preserve"> chapter 2 in </w:t>
            </w:r>
            <w:proofErr w:type="spellStart"/>
            <w:r w:rsidRPr="008208C9">
              <w:rPr>
                <w:rStyle w:val="name"/>
                <w:rFonts w:ascii="&amp;quot" w:hAnsi="&amp;quot"/>
                <w:color w:val="333333"/>
              </w:rPr>
              <w:t>Brysk</w:t>
            </w:r>
            <w:proofErr w:type="spellEnd"/>
            <w:r w:rsidRPr="008208C9">
              <w:rPr>
                <w:rStyle w:val="name"/>
                <w:rFonts w:ascii="&amp;quot" w:hAnsi="&amp;quot"/>
                <w:color w:val="333333"/>
              </w:rPr>
              <w:t xml:space="preserve">  </w:t>
            </w:r>
            <w:proofErr w:type="spellStart"/>
            <w:r w:rsidRPr="008208C9">
              <w:rPr>
                <w:rStyle w:val="name"/>
                <w:rFonts w:ascii="&amp;quot" w:hAnsi="&amp;quot"/>
                <w:color w:val="333333"/>
              </w:rPr>
              <w:t>Choi</w:t>
            </w:r>
            <w:proofErr w:type="spellEnd"/>
            <w:r w:rsidRPr="008208C9">
              <w:rPr>
                <w:rStyle w:val="name"/>
                <w:rFonts w:ascii="&amp;quot" w:hAnsi="&amp;quot"/>
                <w:color w:val="333333"/>
              </w:rPr>
              <w:t>-Fitzpatrick</w:t>
            </w:r>
          </w:p>
        </w:tc>
      </w:tr>
      <w:tr w:rsidR="00937656" w:rsidRPr="00310987" w:rsidTr="009E74A5">
        <w:trPr>
          <w:trHeight w:val="432"/>
        </w:trPr>
        <w:tc>
          <w:tcPr>
            <w:tcW w:w="1345" w:type="dxa"/>
          </w:tcPr>
          <w:p w:rsidR="00937656" w:rsidRPr="00310987" w:rsidRDefault="00937656" w:rsidP="00214B8C">
            <w:pPr>
              <w:jc w:val="center"/>
            </w:pPr>
            <w:r w:rsidRPr="00310987">
              <w:t>2</w:t>
            </w:r>
          </w:p>
        </w:tc>
        <w:tc>
          <w:tcPr>
            <w:tcW w:w="959" w:type="dxa"/>
          </w:tcPr>
          <w:p w:rsidR="00937656" w:rsidRPr="00310987" w:rsidRDefault="003E400C" w:rsidP="00214B8C">
            <w:r>
              <w:t>2/4</w:t>
            </w:r>
          </w:p>
        </w:tc>
        <w:tc>
          <w:tcPr>
            <w:tcW w:w="8154" w:type="dxa"/>
          </w:tcPr>
          <w:p w:rsidR="00937656" w:rsidRPr="00310987" w:rsidRDefault="00B10917" w:rsidP="00B10917">
            <w:r>
              <w:t>Test on chapter, group work, discussion</w:t>
            </w:r>
          </w:p>
        </w:tc>
      </w:tr>
      <w:tr w:rsidR="00937656" w:rsidRPr="00310987" w:rsidTr="009E74A5">
        <w:trPr>
          <w:trHeight w:val="432"/>
        </w:trPr>
        <w:tc>
          <w:tcPr>
            <w:tcW w:w="1345" w:type="dxa"/>
          </w:tcPr>
          <w:p w:rsidR="00937656" w:rsidRPr="00310987" w:rsidRDefault="00937656" w:rsidP="00214B8C">
            <w:pPr>
              <w:jc w:val="center"/>
            </w:pPr>
            <w:r w:rsidRPr="00310987">
              <w:t>2</w:t>
            </w:r>
          </w:p>
        </w:tc>
        <w:tc>
          <w:tcPr>
            <w:tcW w:w="959" w:type="dxa"/>
          </w:tcPr>
          <w:p w:rsidR="00937656" w:rsidRPr="00310987" w:rsidRDefault="003E400C" w:rsidP="00214B8C">
            <w:r>
              <w:t>2/6</w:t>
            </w:r>
          </w:p>
        </w:tc>
        <w:tc>
          <w:tcPr>
            <w:tcW w:w="8154" w:type="dxa"/>
          </w:tcPr>
          <w:p w:rsidR="00B10917" w:rsidRPr="00310987" w:rsidRDefault="00B10917" w:rsidP="00214B8C">
            <w:r>
              <w:t>Introduction to Human trafficking, possible documentary</w:t>
            </w:r>
            <w:r w:rsidR="004C6901">
              <w:t>.</w:t>
            </w:r>
            <w:r>
              <w:t xml:space="preserve"> Intro., chapter one in </w:t>
            </w:r>
            <w:proofErr w:type="spellStart"/>
            <w:r>
              <w:t>Brysk</w:t>
            </w:r>
            <w:proofErr w:type="spellEnd"/>
            <w:r>
              <w:t xml:space="preserve"> and </w:t>
            </w:r>
            <w:proofErr w:type="spellStart"/>
            <w:r>
              <w:t>Choi-Fitzpartick</w:t>
            </w:r>
            <w:proofErr w:type="spellEnd"/>
            <w:r>
              <w:t>.</w:t>
            </w:r>
          </w:p>
        </w:tc>
      </w:tr>
      <w:tr w:rsidR="00937656" w:rsidRPr="00310987" w:rsidTr="009E74A5">
        <w:trPr>
          <w:trHeight w:val="432"/>
        </w:trPr>
        <w:tc>
          <w:tcPr>
            <w:tcW w:w="1345" w:type="dxa"/>
          </w:tcPr>
          <w:p w:rsidR="00937656" w:rsidRPr="00310987" w:rsidRDefault="00937656" w:rsidP="00214B8C">
            <w:pPr>
              <w:jc w:val="center"/>
            </w:pPr>
            <w:r w:rsidRPr="00310987">
              <w:t>3</w:t>
            </w:r>
          </w:p>
        </w:tc>
        <w:tc>
          <w:tcPr>
            <w:tcW w:w="959" w:type="dxa"/>
          </w:tcPr>
          <w:p w:rsidR="00937656" w:rsidRPr="00310987" w:rsidRDefault="003E400C" w:rsidP="00214B8C">
            <w:r>
              <w:t>2/11</w:t>
            </w:r>
          </w:p>
        </w:tc>
        <w:tc>
          <w:tcPr>
            <w:tcW w:w="8154" w:type="dxa"/>
          </w:tcPr>
          <w:p w:rsidR="00937656" w:rsidRPr="00310987" w:rsidRDefault="00B10917" w:rsidP="00214B8C">
            <w:r>
              <w:t xml:space="preserve">Test on chapter one and two </w:t>
            </w:r>
          </w:p>
        </w:tc>
      </w:tr>
      <w:tr w:rsidR="00937656" w:rsidRPr="00310987" w:rsidTr="009E74A5">
        <w:trPr>
          <w:trHeight w:val="432"/>
        </w:trPr>
        <w:tc>
          <w:tcPr>
            <w:tcW w:w="1345" w:type="dxa"/>
          </w:tcPr>
          <w:p w:rsidR="00937656" w:rsidRPr="00310987" w:rsidRDefault="00937656" w:rsidP="00214B8C">
            <w:pPr>
              <w:jc w:val="center"/>
            </w:pPr>
            <w:r w:rsidRPr="00310987">
              <w:t>3</w:t>
            </w:r>
          </w:p>
        </w:tc>
        <w:tc>
          <w:tcPr>
            <w:tcW w:w="959" w:type="dxa"/>
          </w:tcPr>
          <w:p w:rsidR="00937656" w:rsidRPr="00310987" w:rsidRDefault="003E400C" w:rsidP="00214B8C">
            <w:r>
              <w:t>2/13</w:t>
            </w:r>
          </w:p>
        </w:tc>
        <w:tc>
          <w:tcPr>
            <w:tcW w:w="8154" w:type="dxa"/>
          </w:tcPr>
          <w:p w:rsidR="00937656" w:rsidRDefault="007731BC" w:rsidP="00214B8C">
            <w:r>
              <w:t>Media and human trafficking</w:t>
            </w:r>
          </w:p>
          <w:p w:rsidR="007731BC" w:rsidRPr="00310987" w:rsidRDefault="007731BC" w:rsidP="00214B8C">
            <w:r>
              <w:t xml:space="preserve">Chapter three in </w:t>
            </w:r>
            <w:proofErr w:type="spellStart"/>
            <w:r>
              <w:t>Brysk</w:t>
            </w:r>
            <w:proofErr w:type="spellEnd"/>
            <w:r>
              <w:t xml:space="preserve"> and </w:t>
            </w:r>
            <w:proofErr w:type="spellStart"/>
            <w:r>
              <w:t>Choi-Fitzpartick</w:t>
            </w:r>
            <w:proofErr w:type="spellEnd"/>
            <w:r>
              <w:t>.</w:t>
            </w:r>
          </w:p>
        </w:tc>
      </w:tr>
      <w:tr w:rsidR="00937656" w:rsidRPr="00310987" w:rsidTr="009E74A5">
        <w:trPr>
          <w:trHeight w:val="432"/>
        </w:trPr>
        <w:tc>
          <w:tcPr>
            <w:tcW w:w="1345" w:type="dxa"/>
          </w:tcPr>
          <w:p w:rsidR="00937656" w:rsidRPr="00310987" w:rsidRDefault="00937656" w:rsidP="00214B8C">
            <w:pPr>
              <w:jc w:val="center"/>
            </w:pPr>
            <w:r w:rsidRPr="00310987">
              <w:t>4</w:t>
            </w:r>
          </w:p>
        </w:tc>
        <w:tc>
          <w:tcPr>
            <w:tcW w:w="959" w:type="dxa"/>
          </w:tcPr>
          <w:p w:rsidR="00937656" w:rsidRPr="00310987" w:rsidRDefault="003E400C" w:rsidP="00214B8C">
            <w:r>
              <w:t>2/18</w:t>
            </w:r>
          </w:p>
        </w:tc>
        <w:tc>
          <w:tcPr>
            <w:tcW w:w="8154" w:type="dxa"/>
          </w:tcPr>
          <w:p w:rsidR="00937656" w:rsidRPr="00310987" w:rsidRDefault="007731BC" w:rsidP="00214B8C">
            <w:r>
              <w:t>Media lecture. “The Myth of the Liberal media”</w:t>
            </w:r>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4</w:t>
            </w:r>
          </w:p>
        </w:tc>
        <w:tc>
          <w:tcPr>
            <w:tcW w:w="959" w:type="dxa"/>
            <w:tcBorders>
              <w:bottom w:val="single" w:sz="4" w:space="0" w:color="auto"/>
            </w:tcBorders>
          </w:tcPr>
          <w:p w:rsidR="00937656" w:rsidRPr="00310987" w:rsidRDefault="003E400C" w:rsidP="00214B8C">
            <w:r>
              <w:t>2/20</w:t>
            </w:r>
          </w:p>
        </w:tc>
        <w:tc>
          <w:tcPr>
            <w:tcW w:w="8154" w:type="dxa"/>
            <w:tcBorders>
              <w:bottom w:val="single" w:sz="4" w:space="0" w:color="auto"/>
            </w:tcBorders>
          </w:tcPr>
          <w:p w:rsidR="00937656" w:rsidRPr="00310987" w:rsidRDefault="007731BC" w:rsidP="00214B8C">
            <w:r>
              <w:t xml:space="preserve">Discussion groups on “The Myth …” Is the media liberal? How </w:t>
            </w:r>
            <w:proofErr w:type="gramStart"/>
            <w:r>
              <w:t>do</w:t>
            </w:r>
            <w:proofErr w:type="gramEnd"/>
            <w:r>
              <w:t xml:space="preserve"> it shape our opinions? How </w:t>
            </w:r>
            <w:proofErr w:type="gramStart"/>
            <w:r>
              <w:t>does the media</w:t>
            </w:r>
            <w:proofErr w:type="gramEnd"/>
            <w:r>
              <w:t xml:space="preserve"> cover human rights?”</w:t>
            </w:r>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5</w:t>
            </w:r>
          </w:p>
        </w:tc>
        <w:tc>
          <w:tcPr>
            <w:tcW w:w="959" w:type="dxa"/>
            <w:tcBorders>
              <w:bottom w:val="single" w:sz="4" w:space="0" w:color="auto"/>
            </w:tcBorders>
          </w:tcPr>
          <w:p w:rsidR="00937656" w:rsidRPr="00310987" w:rsidRDefault="003E400C" w:rsidP="00214B8C">
            <w:r>
              <w:t>2/25</w:t>
            </w:r>
          </w:p>
        </w:tc>
        <w:tc>
          <w:tcPr>
            <w:tcW w:w="8154" w:type="dxa"/>
            <w:tcBorders>
              <w:bottom w:val="single" w:sz="4" w:space="0" w:color="auto"/>
            </w:tcBorders>
          </w:tcPr>
          <w:p w:rsidR="00937656" w:rsidRPr="00310987" w:rsidRDefault="008E199C" w:rsidP="00214B8C">
            <w:r>
              <w:t xml:space="preserve">Chapter four in </w:t>
            </w:r>
            <w:proofErr w:type="spellStart"/>
            <w:r>
              <w:t>Brysk</w:t>
            </w:r>
            <w:proofErr w:type="spellEnd"/>
            <w:r>
              <w:t xml:space="preserve"> and </w:t>
            </w:r>
            <w:proofErr w:type="spellStart"/>
            <w:r>
              <w:t>Choi-Fitzpartick</w:t>
            </w:r>
            <w:proofErr w:type="spellEnd"/>
            <w:r>
              <w:t xml:space="preserve">. </w:t>
            </w:r>
          </w:p>
        </w:tc>
      </w:tr>
      <w:tr w:rsidR="00937656" w:rsidRPr="00310987" w:rsidTr="009E74A5">
        <w:trPr>
          <w:trHeight w:val="432"/>
        </w:trPr>
        <w:tc>
          <w:tcPr>
            <w:tcW w:w="1345" w:type="dxa"/>
          </w:tcPr>
          <w:p w:rsidR="00937656" w:rsidRPr="00310987" w:rsidRDefault="00937656" w:rsidP="00214B8C">
            <w:pPr>
              <w:jc w:val="center"/>
            </w:pPr>
            <w:r w:rsidRPr="00310987">
              <w:t>5</w:t>
            </w:r>
          </w:p>
        </w:tc>
        <w:tc>
          <w:tcPr>
            <w:tcW w:w="959" w:type="dxa"/>
          </w:tcPr>
          <w:p w:rsidR="00937656" w:rsidRPr="00310987" w:rsidRDefault="003E400C" w:rsidP="00214B8C">
            <w:r>
              <w:t>2/27</w:t>
            </w:r>
          </w:p>
        </w:tc>
        <w:tc>
          <w:tcPr>
            <w:tcW w:w="8154" w:type="dxa"/>
          </w:tcPr>
          <w:p w:rsidR="00937656" w:rsidRPr="00310987" w:rsidRDefault="00B71EF1" w:rsidP="00214B8C">
            <w:r>
              <w:t>Discussion: Should online prostitution be allowed?</w:t>
            </w:r>
          </w:p>
        </w:tc>
      </w:tr>
      <w:tr w:rsidR="00937656" w:rsidRPr="00310987" w:rsidTr="009E74A5">
        <w:trPr>
          <w:trHeight w:val="432"/>
        </w:trPr>
        <w:tc>
          <w:tcPr>
            <w:tcW w:w="1345" w:type="dxa"/>
          </w:tcPr>
          <w:p w:rsidR="00937656" w:rsidRPr="00310987" w:rsidRDefault="00937656" w:rsidP="00214B8C">
            <w:pPr>
              <w:jc w:val="center"/>
            </w:pPr>
            <w:r w:rsidRPr="00310987">
              <w:t>6</w:t>
            </w:r>
          </w:p>
        </w:tc>
        <w:tc>
          <w:tcPr>
            <w:tcW w:w="959" w:type="dxa"/>
          </w:tcPr>
          <w:p w:rsidR="00937656" w:rsidRPr="00310987" w:rsidRDefault="003E400C" w:rsidP="00214B8C">
            <w:r>
              <w:t>3-4</w:t>
            </w:r>
          </w:p>
        </w:tc>
        <w:tc>
          <w:tcPr>
            <w:tcW w:w="8154" w:type="dxa"/>
          </w:tcPr>
          <w:p w:rsidR="00937656" w:rsidRPr="00310987" w:rsidRDefault="009076BE" w:rsidP="006578A2">
            <w:pPr>
              <w:pStyle w:val="NormalWeb"/>
            </w:pPr>
            <w:r>
              <w:t>Chapter four and five</w:t>
            </w:r>
            <w:r w:rsidR="006578A2">
              <w:t xml:space="preserve"> in </w:t>
            </w:r>
            <w:proofErr w:type="spellStart"/>
            <w:r w:rsidR="006578A2">
              <w:t>Brysk</w:t>
            </w:r>
            <w:proofErr w:type="spellEnd"/>
            <w:r w:rsidR="006578A2">
              <w:t xml:space="preserve"> and </w:t>
            </w:r>
            <w:proofErr w:type="spellStart"/>
            <w:r w:rsidR="006578A2">
              <w:t>Choi-Fitzpartick</w:t>
            </w:r>
            <w:proofErr w:type="spellEnd"/>
            <w:r w:rsidR="006578A2">
              <w:t xml:space="preserve">. Prologue part I in </w:t>
            </w:r>
            <w:proofErr w:type="spellStart"/>
            <w:r w:rsidR="006578A2">
              <w:t>Sher</w:t>
            </w:r>
            <w:proofErr w:type="spellEnd"/>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6</w:t>
            </w:r>
          </w:p>
        </w:tc>
        <w:tc>
          <w:tcPr>
            <w:tcW w:w="959" w:type="dxa"/>
            <w:tcBorders>
              <w:bottom w:val="single" w:sz="4" w:space="0" w:color="auto"/>
            </w:tcBorders>
          </w:tcPr>
          <w:p w:rsidR="00937656" w:rsidRPr="00310987" w:rsidRDefault="003E400C" w:rsidP="00214B8C">
            <w:r>
              <w:t>3/6</w:t>
            </w:r>
          </w:p>
        </w:tc>
        <w:tc>
          <w:tcPr>
            <w:tcW w:w="8154" w:type="dxa"/>
            <w:tcBorders>
              <w:bottom w:val="single" w:sz="4" w:space="0" w:color="auto"/>
            </w:tcBorders>
          </w:tcPr>
          <w:p w:rsidR="00937656" w:rsidRPr="00310987" w:rsidRDefault="006578A2" w:rsidP="00214B8C">
            <w:r>
              <w:t>“Codes of Gender”</w:t>
            </w:r>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7</w:t>
            </w:r>
          </w:p>
        </w:tc>
        <w:tc>
          <w:tcPr>
            <w:tcW w:w="959" w:type="dxa"/>
            <w:tcBorders>
              <w:bottom w:val="single" w:sz="4" w:space="0" w:color="auto"/>
            </w:tcBorders>
          </w:tcPr>
          <w:p w:rsidR="00937656" w:rsidRPr="00310987" w:rsidRDefault="003E400C" w:rsidP="00214B8C">
            <w:r>
              <w:t>3/11</w:t>
            </w:r>
          </w:p>
        </w:tc>
        <w:tc>
          <w:tcPr>
            <w:tcW w:w="8154" w:type="dxa"/>
            <w:tcBorders>
              <w:bottom w:val="single" w:sz="4" w:space="0" w:color="auto"/>
            </w:tcBorders>
          </w:tcPr>
          <w:p w:rsidR="00937656" w:rsidRPr="00310987" w:rsidRDefault="006578A2" w:rsidP="00214B8C">
            <w:r>
              <w:t xml:space="preserve">Chapter 2-4 in </w:t>
            </w:r>
            <w:proofErr w:type="spellStart"/>
            <w:r>
              <w:t>Sher</w:t>
            </w:r>
            <w:proofErr w:type="spellEnd"/>
            <w:r>
              <w:t>,</w:t>
            </w:r>
            <w:r w:rsidR="009076BE">
              <w:t xml:space="preserve"> Chapter 5 and 6 in </w:t>
            </w:r>
            <w:r>
              <w:t xml:space="preserve"> </w:t>
            </w:r>
            <w:proofErr w:type="spellStart"/>
            <w:r w:rsidR="009076BE">
              <w:t>Brysk</w:t>
            </w:r>
            <w:proofErr w:type="spellEnd"/>
            <w:r w:rsidR="009076BE">
              <w:t xml:space="preserve"> and </w:t>
            </w:r>
            <w:proofErr w:type="spellStart"/>
            <w:r w:rsidR="009076BE">
              <w:t>Choi-Fitzpartick</w:t>
            </w:r>
            <w:proofErr w:type="spellEnd"/>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7</w:t>
            </w:r>
          </w:p>
        </w:tc>
        <w:tc>
          <w:tcPr>
            <w:tcW w:w="959" w:type="dxa"/>
            <w:tcBorders>
              <w:bottom w:val="single" w:sz="4" w:space="0" w:color="auto"/>
            </w:tcBorders>
          </w:tcPr>
          <w:p w:rsidR="00937656" w:rsidRPr="00310987" w:rsidRDefault="003E400C" w:rsidP="00214B8C">
            <w:r>
              <w:t>3/13</w:t>
            </w:r>
          </w:p>
        </w:tc>
        <w:tc>
          <w:tcPr>
            <w:tcW w:w="8154" w:type="dxa"/>
            <w:tcBorders>
              <w:bottom w:val="single" w:sz="4" w:space="0" w:color="auto"/>
            </w:tcBorders>
          </w:tcPr>
          <w:p w:rsidR="00937656" w:rsidRPr="00310987" w:rsidRDefault="001A1E33" w:rsidP="00214B8C">
            <w:r>
              <w:t>Immigration and human trafficking</w:t>
            </w:r>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8</w:t>
            </w:r>
          </w:p>
        </w:tc>
        <w:tc>
          <w:tcPr>
            <w:tcW w:w="959" w:type="dxa"/>
            <w:tcBorders>
              <w:bottom w:val="single" w:sz="4" w:space="0" w:color="auto"/>
            </w:tcBorders>
          </w:tcPr>
          <w:p w:rsidR="00937656" w:rsidRPr="00310987" w:rsidRDefault="003E400C" w:rsidP="00214B8C">
            <w:r>
              <w:t>3/18</w:t>
            </w:r>
          </w:p>
        </w:tc>
        <w:tc>
          <w:tcPr>
            <w:tcW w:w="8154" w:type="dxa"/>
            <w:tcBorders>
              <w:bottom w:val="single" w:sz="4" w:space="0" w:color="auto"/>
            </w:tcBorders>
          </w:tcPr>
          <w:p w:rsidR="00937656" w:rsidRPr="00310987" w:rsidRDefault="001A1E33" w:rsidP="00214B8C">
            <w:r>
              <w:t xml:space="preserve">Chapters 5-6 in </w:t>
            </w:r>
            <w:proofErr w:type="spellStart"/>
            <w:r>
              <w:t>Sher</w:t>
            </w:r>
            <w:proofErr w:type="spellEnd"/>
            <w:r>
              <w:t xml:space="preserve">, 6&amp;7 in </w:t>
            </w:r>
            <w:proofErr w:type="spellStart"/>
            <w:r>
              <w:t>Brysk</w:t>
            </w:r>
            <w:proofErr w:type="spellEnd"/>
            <w:r>
              <w:t xml:space="preserve"> and </w:t>
            </w:r>
            <w:proofErr w:type="spellStart"/>
            <w:r>
              <w:t>Choi-Fitzpartick</w:t>
            </w:r>
            <w:proofErr w:type="spellEnd"/>
          </w:p>
        </w:tc>
      </w:tr>
      <w:tr w:rsidR="00937656" w:rsidRPr="00310987" w:rsidTr="009E74A5">
        <w:trPr>
          <w:trHeight w:val="432"/>
        </w:trPr>
        <w:tc>
          <w:tcPr>
            <w:tcW w:w="1345" w:type="dxa"/>
            <w:tcBorders>
              <w:bottom w:val="single" w:sz="4" w:space="0" w:color="auto"/>
              <w:right w:val="single" w:sz="4" w:space="0" w:color="auto"/>
            </w:tcBorders>
          </w:tcPr>
          <w:p w:rsidR="00937656" w:rsidRPr="00310987" w:rsidRDefault="00937656" w:rsidP="00214B8C">
            <w:pPr>
              <w:jc w:val="center"/>
            </w:pPr>
            <w:r w:rsidRPr="00310987">
              <w:t>8</w:t>
            </w:r>
          </w:p>
        </w:tc>
        <w:tc>
          <w:tcPr>
            <w:tcW w:w="959" w:type="dxa"/>
            <w:tcBorders>
              <w:top w:val="single" w:sz="4" w:space="0" w:color="auto"/>
              <w:left w:val="single" w:sz="4" w:space="0" w:color="auto"/>
              <w:bottom w:val="single" w:sz="4" w:space="0" w:color="auto"/>
              <w:right w:val="single" w:sz="4" w:space="0" w:color="auto"/>
            </w:tcBorders>
          </w:tcPr>
          <w:p w:rsidR="00937656" w:rsidRPr="00310987" w:rsidRDefault="003E400C" w:rsidP="00214B8C">
            <w:r>
              <w:t>3/20</w:t>
            </w:r>
          </w:p>
        </w:tc>
        <w:tc>
          <w:tcPr>
            <w:tcW w:w="8154" w:type="dxa"/>
            <w:tcBorders>
              <w:top w:val="single" w:sz="4" w:space="0" w:color="auto"/>
              <w:left w:val="single" w:sz="4" w:space="0" w:color="auto"/>
              <w:bottom w:val="single" w:sz="4" w:space="0" w:color="auto"/>
              <w:right w:val="single" w:sz="4" w:space="0" w:color="auto"/>
            </w:tcBorders>
          </w:tcPr>
          <w:p w:rsidR="00937656" w:rsidRPr="00310987" w:rsidRDefault="001A1E33" w:rsidP="00214B8C">
            <w:r>
              <w:t>Midterm preview, group work</w:t>
            </w:r>
          </w:p>
        </w:tc>
      </w:tr>
      <w:tr w:rsidR="00937656" w:rsidRPr="00310987" w:rsidTr="009E74A5">
        <w:trPr>
          <w:trHeight w:val="432"/>
        </w:trPr>
        <w:tc>
          <w:tcPr>
            <w:tcW w:w="1345" w:type="dxa"/>
            <w:tcBorders>
              <w:bottom w:val="single" w:sz="4" w:space="0" w:color="auto"/>
              <w:right w:val="single" w:sz="4" w:space="0" w:color="auto"/>
            </w:tcBorders>
          </w:tcPr>
          <w:p w:rsidR="00937656" w:rsidRPr="00310987" w:rsidRDefault="00937656" w:rsidP="00214B8C">
            <w:pPr>
              <w:jc w:val="center"/>
            </w:pPr>
            <w:r w:rsidRPr="00310987">
              <w:t>9</w:t>
            </w:r>
          </w:p>
        </w:tc>
        <w:tc>
          <w:tcPr>
            <w:tcW w:w="959" w:type="dxa"/>
            <w:tcBorders>
              <w:top w:val="single" w:sz="4" w:space="0" w:color="auto"/>
              <w:left w:val="single" w:sz="4" w:space="0" w:color="auto"/>
              <w:bottom w:val="single" w:sz="4" w:space="0" w:color="auto"/>
              <w:right w:val="single" w:sz="4" w:space="0" w:color="auto"/>
            </w:tcBorders>
          </w:tcPr>
          <w:p w:rsidR="00937656" w:rsidRPr="00310987" w:rsidRDefault="003E400C" w:rsidP="00214B8C">
            <w:r>
              <w:t>3/25</w:t>
            </w:r>
          </w:p>
        </w:tc>
        <w:tc>
          <w:tcPr>
            <w:tcW w:w="8154" w:type="dxa"/>
            <w:tcBorders>
              <w:top w:val="single" w:sz="4" w:space="0" w:color="auto"/>
              <w:left w:val="single" w:sz="4" w:space="0" w:color="auto"/>
              <w:bottom w:val="single" w:sz="4" w:space="0" w:color="auto"/>
              <w:right w:val="single" w:sz="4" w:space="0" w:color="auto"/>
            </w:tcBorders>
          </w:tcPr>
          <w:p w:rsidR="00937656" w:rsidRPr="00310987" w:rsidRDefault="009E74A5" w:rsidP="009E74A5">
            <w:r>
              <w:t xml:space="preserve">More on immigration, Chapter 9 in </w:t>
            </w:r>
            <w:proofErr w:type="spellStart"/>
            <w:r>
              <w:t>Brysk</w:t>
            </w:r>
            <w:proofErr w:type="spellEnd"/>
            <w:r>
              <w:t xml:space="preserve"> and </w:t>
            </w:r>
            <w:proofErr w:type="spellStart"/>
            <w:r>
              <w:t>Choi-Fitzpartick</w:t>
            </w:r>
            <w:proofErr w:type="spellEnd"/>
          </w:p>
        </w:tc>
      </w:tr>
      <w:tr w:rsidR="00937656" w:rsidRPr="00310987" w:rsidTr="009E74A5">
        <w:trPr>
          <w:trHeight w:val="432"/>
        </w:trPr>
        <w:tc>
          <w:tcPr>
            <w:tcW w:w="1345" w:type="dxa"/>
          </w:tcPr>
          <w:p w:rsidR="00937656" w:rsidRPr="00310987" w:rsidRDefault="00937656" w:rsidP="00214B8C">
            <w:pPr>
              <w:jc w:val="center"/>
            </w:pPr>
            <w:r w:rsidRPr="00310987">
              <w:t>9</w:t>
            </w:r>
          </w:p>
        </w:tc>
        <w:tc>
          <w:tcPr>
            <w:tcW w:w="959" w:type="dxa"/>
          </w:tcPr>
          <w:p w:rsidR="00937656" w:rsidRPr="00310987" w:rsidRDefault="003E400C" w:rsidP="00214B8C">
            <w:r>
              <w:t>3/27</w:t>
            </w:r>
          </w:p>
        </w:tc>
        <w:tc>
          <w:tcPr>
            <w:tcW w:w="8154" w:type="dxa"/>
          </w:tcPr>
          <w:p w:rsidR="00937656" w:rsidRPr="00310987" w:rsidRDefault="003E400C" w:rsidP="00214B8C">
            <w:r>
              <w:t>And then spring break</w:t>
            </w:r>
          </w:p>
        </w:tc>
      </w:tr>
      <w:tr w:rsidR="00937656" w:rsidRPr="00310987" w:rsidTr="009E74A5">
        <w:trPr>
          <w:trHeight w:val="432"/>
        </w:trPr>
        <w:tc>
          <w:tcPr>
            <w:tcW w:w="1345" w:type="dxa"/>
          </w:tcPr>
          <w:p w:rsidR="00937656" w:rsidRPr="00310987" w:rsidRDefault="00937656" w:rsidP="00214B8C">
            <w:pPr>
              <w:jc w:val="center"/>
            </w:pPr>
            <w:r w:rsidRPr="00310987">
              <w:t>10</w:t>
            </w:r>
          </w:p>
        </w:tc>
        <w:tc>
          <w:tcPr>
            <w:tcW w:w="959" w:type="dxa"/>
          </w:tcPr>
          <w:p w:rsidR="00937656" w:rsidRPr="00310987" w:rsidRDefault="003E400C" w:rsidP="00214B8C">
            <w:r>
              <w:t>4/8</w:t>
            </w:r>
          </w:p>
        </w:tc>
        <w:tc>
          <w:tcPr>
            <w:tcW w:w="8154" w:type="dxa"/>
          </w:tcPr>
          <w:p w:rsidR="00937656" w:rsidRPr="00310987" w:rsidRDefault="009E74A5" w:rsidP="00214B8C">
            <w:r>
              <w:t xml:space="preserve">Chapters 6-7 in </w:t>
            </w:r>
            <w:proofErr w:type="spellStart"/>
            <w:r>
              <w:t>Sher</w:t>
            </w:r>
            <w:proofErr w:type="spellEnd"/>
          </w:p>
        </w:tc>
      </w:tr>
      <w:tr w:rsidR="00937656" w:rsidRPr="00310987" w:rsidTr="009E74A5">
        <w:trPr>
          <w:trHeight w:val="432"/>
        </w:trPr>
        <w:tc>
          <w:tcPr>
            <w:tcW w:w="1345" w:type="dxa"/>
          </w:tcPr>
          <w:p w:rsidR="00937656" w:rsidRPr="00310987" w:rsidRDefault="00937656" w:rsidP="00214B8C">
            <w:pPr>
              <w:jc w:val="center"/>
            </w:pPr>
            <w:r w:rsidRPr="00310987">
              <w:t>10</w:t>
            </w:r>
          </w:p>
        </w:tc>
        <w:tc>
          <w:tcPr>
            <w:tcW w:w="959" w:type="dxa"/>
          </w:tcPr>
          <w:p w:rsidR="00937656" w:rsidRPr="00310987" w:rsidRDefault="003E400C" w:rsidP="00214B8C">
            <w:r>
              <w:t>4/10</w:t>
            </w:r>
          </w:p>
        </w:tc>
        <w:tc>
          <w:tcPr>
            <w:tcW w:w="8154" w:type="dxa"/>
          </w:tcPr>
          <w:p w:rsidR="00937656" w:rsidRPr="00310987" w:rsidRDefault="009E74A5" w:rsidP="00214B8C">
            <w:r>
              <w:t>Trafficking solutions.</w:t>
            </w:r>
          </w:p>
        </w:tc>
      </w:tr>
      <w:tr w:rsidR="00937656" w:rsidRPr="00310987" w:rsidTr="009E74A5">
        <w:trPr>
          <w:trHeight w:val="432"/>
        </w:trPr>
        <w:tc>
          <w:tcPr>
            <w:tcW w:w="1345" w:type="dxa"/>
          </w:tcPr>
          <w:p w:rsidR="00937656" w:rsidRPr="00310987" w:rsidRDefault="00937656" w:rsidP="00214B8C">
            <w:pPr>
              <w:jc w:val="center"/>
            </w:pPr>
            <w:r w:rsidRPr="00310987">
              <w:t>11</w:t>
            </w:r>
          </w:p>
        </w:tc>
        <w:tc>
          <w:tcPr>
            <w:tcW w:w="959" w:type="dxa"/>
          </w:tcPr>
          <w:p w:rsidR="00937656" w:rsidRPr="00310987" w:rsidRDefault="003E400C" w:rsidP="00214B8C">
            <w:r>
              <w:t>4/15</w:t>
            </w:r>
          </w:p>
        </w:tc>
        <w:tc>
          <w:tcPr>
            <w:tcW w:w="8154" w:type="dxa"/>
          </w:tcPr>
          <w:p w:rsidR="00937656" w:rsidRPr="00310987" w:rsidRDefault="009E74A5" w:rsidP="00214B8C">
            <w:r>
              <w:t xml:space="preserve">Chapters 8-9 in </w:t>
            </w:r>
            <w:proofErr w:type="spellStart"/>
            <w:r>
              <w:t>Sher</w:t>
            </w:r>
            <w:proofErr w:type="spellEnd"/>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11</w:t>
            </w:r>
          </w:p>
        </w:tc>
        <w:tc>
          <w:tcPr>
            <w:tcW w:w="959" w:type="dxa"/>
            <w:tcBorders>
              <w:bottom w:val="single" w:sz="4" w:space="0" w:color="auto"/>
            </w:tcBorders>
          </w:tcPr>
          <w:p w:rsidR="00937656" w:rsidRPr="00310987" w:rsidRDefault="003E400C" w:rsidP="00214B8C">
            <w:r>
              <w:t>4/17</w:t>
            </w:r>
          </w:p>
        </w:tc>
        <w:tc>
          <w:tcPr>
            <w:tcW w:w="8154" w:type="dxa"/>
            <w:tcBorders>
              <w:bottom w:val="single" w:sz="4" w:space="0" w:color="auto"/>
            </w:tcBorders>
          </w:tcPr>
          <w:p w:rsidR="00937656" w:rsidRPr="00310987" w:rsidRDefault="009E74A5" w:rsidP="00214B8C">
            <w:r>
              <w:t>Trafficking group debate</w:t>
            </w:r>
          </w:p>
        </w:tc>
      </w:tr>
      <w:tr w:rsidR="00937656" w:rsidRPr="00310987" w:rsidTr="009E74A5">
        <w:trPr>
          <w:trHeight w:val="432"/>
        </w:trPr>
        <w:tc>
          <w:tcPr>
            <w:tcW w:w="1345" w:type="dxa"/>
            <w:tcBorders>
              <w:bottom w:val="single" w:sz="4" w:space="0" w:color="auto"/>
            </w:tcBorders>
          </w:tcPr>
          <w:p w:rsidR="00937656" w:rsidRPr="00310987" w:rsidRDefault="00937656" w:rsidP="00214B8C">
            <w:pPr>
              <w:jc w:val="center"/>
            </w:pPr>
            <w:r w:rsidRPr="00310987">
              <w:t>12</w:t>
            </w:r>
          </w:p>
        </w:tc>
        <w:tc>
          <w:tcPr>
            <w:tcW w:w="959" w:type="dxa"/>
            <w:tcBorders>
              <w:bottom w:val="single" w:sz="4" w:space="0" w:color="auto"/>
            </w:tcBorders>
          </w:tcPr>
          <w:p w:rsidR="00937656" w:rsidRPr="00310987" w:rsidRDefault="003E400C" w:rsidP="00214B8C">
            <w:r>
              <w:t>4/22</w:t>
            </w:r>
          </w:p>
        </w:tc>
        <w:tc>
          <w:tcPr>
            <w:tcW w:w="8154" w:type="dxa"/>
            <w:tcBorders>
              <w:bottom w:val="single" w:sz="4" w:space="0" w:color="auto"/>
            </w:tcBorders>
          </w:tcPr>
          <w:p w:rsidR="00937656" w:rsidRPr="00310987" w:rsidRDefault="009E74A5" w:rsidP="00214B8C">
            <w:r>
              <w:t xml:space="preserve">Chapters 10-11 in </w:t>
            </w:r>
            <w:proofErr w:type="spellStart"/>
            <w:r>
              <w:t>Sher</w:t>
            </w:r>
            <w:proofErr w:type="spellEnd"/>
          </w:p>
        </w:tc>
      </w:tr>
      <w:tr w:rsidR="00937656" w:rsidRPr="00310987" w:rsidTr="009E74A5">
        <w:trPr>
          <w:trHeight w:val="432"/>
        </w:trPr>
        <w:tc>
          <w:tcPr>
            <w:tcW w:w="1345" w:type="dxa"/>
          </w:tcPr>
          <w:p w:rsidR="00937656" w:rsidRPr="00310987" w:rsidRDefault="00937656" w:rsidP="00214B8C">
            <w:pPr>
              <w:jc w:val="center"/>
            </w:pPr>
            <w:r w:rsidRPr="00310987">
              <w:t>12</w:t>
            </w:r>
          </w:p>
        </w:tc>
        <w:tc>
          <w:tcPr>
            <w:tcW w:w="959" w:type="dxa"/>
          </w:tcPr>
          <w:p w:rsidR="00937656" w:rsidRPr="00310987" w:rsidRDefault="003E400C" w:rsidP="00214B8C">
            <w:r>
              <w:t>4/24</w:t>
            </w:r>
          </w:p>
        </w:tc>
        <w:tc>
          <w:tcPr>
            <w:tcW w:w="8154" w:type="dxa"/>
          </w:tcPr>
          <w:p w:rsidR="00937656" w:rsidRPr="00310987" w:rsidRDefault="009E74A5" w:rsidP="00214B8C">
            <w:r>
              <w:t>Flyer distribution</w:t>
            </w:r>
          </w:p>
        </w:tc>
      </w:tr>
      <w:tr w:rsidR="00937656" w:rsidRPr="00310987" w:rsidTr="009E74A5">
        <w:trPr>
          <w:trHeight w:val="432"/>
        </w:trPr>
        <w:tc>
          <w:tcPr>
            <w:tcW w:w="1345" w:type="dxa"/>
          </w:tcPr>
          <w:p w:rsidR="00937656" w:rsidRPr="00310987" w:rsidRDefault="00937656" w:rsidP="00214B8C">
            <w:pPr>
              <w:jc w:val="center"/>
            </w:pPr>
            <w:r w:rsidRPr="00310987">
              <w:t>13</w:t>
            </w:r>
          </w:p>
        </w:tc>
        <w:tc>
          <w:tcPr>
            <w:tcW w:w="959" w:type="dxa"/>
          </w:tcPr>
          <w:p w:rsidR="00937656" w:rsidRPr="00310987" w:rsidRDefault="003E400C" w:rsidP="00214B8C">
            <w:r>
              <w:t>4/29</w:t>
            </w:r>
          </w:p>
        </w:tc>
        <w:tc>
          <w:tcPr>
            <w:tcW w:w="8154" w:type="dxa"/>
          </w:tcPr>
          <w:p w:rsidR="00937656" w:rsidRPr="00310987" w:rsidRDefault="009E74A5" w:rsidP="00214B8C">
            <w:r>
              <w:t xml:space="preserve">Chapters 12-13 in </w:t>
            </w:r>
            <w:proofErr w:type="spellStart"/>
            <w:r>
              <w:t>Sher</w:t>
            </w:r>
            <w:proofErr w:type="spellEnd"/>
          </w:p>
        </w:tc>
      </w:tr>
      <w:tr w:rsidR="00937656" w:rsidRPr="00310987" w:rsidTr="009E74A5">
        <w:trPr>
          <w:trHeight w:val="432"/>
        </w:trPr>
        <w:tc>
          <w:tcPr>
            <w:tcW w:w="1345" w:type="dxa"/>
          </w:tcPr>
          <w:p w:rsidR="00937656" w:rsidRPr="00310987" w:rsidRDefault="00937656" w:rsidP="00214B8C">
            <w:pPr>
              <w:jc w:val="center"/>
            </w:pPr>
            <w:r w:rsidRPr="00310987">
              <w:t>13</w:t>
            </w:r>
          </w:p>
        </w:tc>
        <w:tc>
          <w:tcPr>
            <w:tcW w:w="959" w:type="dxa"/>
          </w:tcPr>
          <w:p w:rsidR="00937656" w:rsidRPr="00310987" w:rsidRDefault="003E400C" w:rsidP="00214B8C">
            <w:r>
              <w:t>4/31</w:t>
            </w:r>
          </w:p>
        </w:tc>
        <w:tc>
          <w:tcPr>
            <w:tcW w:w="8154" w:type="dxa"/>
            <w:shd w:val="clear" w:color="auto" w:fill="auto"/>
          </w:tcPr>
          <w:p w:rsidR="00937656" w:rsidRPr="00310987" w:rsidRDefault="009E74A5" w:rsidP="00214B8C">
            <w:r>
              <w:t>Presentation on flyers</w:t>
            </w:r>
          </w:p>
        </w:tc>
      </w:tr>
      <w:tr w:rsidR="00937656" w:rsidRPr="00310987" w:rsidTr="009E74A5">
        <w:trPr>
          <w:trHeight w:val="432"/>
        </w:trPr>
        <w:tc>
          <w:tcPr>
            <w:tcW w:w="1345" w:type="dxa"/>
          </w:tcPr>
          <w:p w:rsidR="00937656" w:rsidRPr="00310987" w:rsidRDefault="00937656" w:rsidP="00214B8C">
            <w:pPr>
              <w:jc w:val="center"/>
            </w:pPr>
            <w:r w:rsidRPr="00310987">
              <w:t>14</w:t>
            </w:r>
          </w:p>
        </w:tc>
        <w:tc>
          <w:tcPr>
            <w:tcW w:w="959" w:type="dxa"/>
          </w:tcPr>
          <w:p w:rsidR="00937656" w:rsidRPr="00310987" w:rsidRDefault="003E400C" w:rsidP="00214B8C">
            <w:r>
              <w:t>5/6</w:t>
            </w:r>
          </w:p>
        </w:tc>
        <w:tc>
          <w:tcPr>
            <w:tcW w:w="8154" w:type="dxa"/>
            <w:shd w:val="clear" w:color="auto" w:fill="auto"/>
          </w:tcPr>
          <w:p w:rsidR="00937656" w:rsidRPr="00310987" w:rsidRDefault="009E74A5" w:rsidP="00214B8C">
            <w:r>
              <w:t xml:space="preserve">Chapters 15-16 in </w:t>
            </w:r>
            <w:proofErr w:type="spellStart"/>
            <w:r>
              <w:t>Sher</w:t>
            </w:r>
            <w:proofErr w:type="spellEnd"/>
            <w:r>
              <w:t>. Flyer presentation</w:t>
            </w:r>
          </w:p>
        </w:tc>
      </w:tr>
      <w:tr w:rsidR="00937656" w:rsidRPr="00310987" w:rsidTr="009E74A5">
        <w:trPr>
          <w:trHeight w:val="432"/>
        </w:trPr>
        <w:tc>
          <w:tcPr>
            <w:tcW w:w="1345" w:type="dxa"/>
          </w:tcPr>
          <w:p w:rsidR="00937656" w:rsidRPr="00310987" w:rsidRDefault="00937656" w:rsidP="00214B8C">
            <w:pPr>
              <w:jc w:val="center"/>
            </w:pPr>
            <w:r w:rsidRPr="00310987">
              <w:t>14</w:t>
            </w:r>
          </w:p>
        </w:tc>
        <w:tc>
          <w:tcPr>
            <w:tcW w:w="959" w:type="dxa"/>
          </w:tcPr>
          <w:p w:rsidR="00937656" w:rsidRPr="00310987" w:rsidRDefault="003E400C" w:rsidP="00214B8C">
            <w:r>
              <w:t>5/8</w:t>
            </w:r>
          </w:p>
        </w:tc>
        <w:tc>
          <w:tcPr>
            <w:tcW w:w="8154" w:type="dxa"/>
            <w:shd w:val="clear" w:color="auto" w:fill="auto"/>
          </w:tcPr>
          <w:p w:rsidR="00937656" w:rsidRPr="00310987" w:rsidRDefault="009E74A5" w:rsidP="00214B8C">
            <w:r>
              <w:t>Final presentations</w:t>
            </w:r>
          </w:p>
        </w:tc>
      </w:tr>
      <w:tr w:rsidR="00937656" w:rsidRPr="00310987" w:rsidTr="009E74A5">
        <w:trPr>
          <w:trHeight w:val="432"/>
        </w:trPr>
        <w:tc>
          <w:tcPr>
            <w:tcW w:w="1345" w:type="dxa"/>
          </w:tcPr>
          <w:p w:rsidR="00937656" w:rsidRPr="00310987" w:rsidRDefault="00937656" w:rsidP="00214B8C">
            <w:pPr>
              <w:jc w:val="center"/>
            </w:pPr>
            <w:r w:rsidRPr="00310987">
              <w:t>15</w:t>
            </w:r>
          </w:p>
        </w:tc>
        <w:tc>
          <w:tcPr>
            <w:tcW w:w="959" w:type="dxa"/>
          </w:tcPr>
          <w:p w:rsidR="00937656" w:rsidRPr="00310987" w:rsidRDefault="003E400C" w:rsidP="00214B8C">
            <w:pPr>
              <w:rPr>
                <w:lang w:eastAsia="en-US"/>
              </w:rPr>
            </w:pPr>
            <w:r>
              <w:rPr>
                <w:lang w:eastAsia="en-US"/>
              </w:rPr>
              <w:t>5/13</w:t>
            </w:r>
          </w:p>
        </w:tc>
        <w:tc>
          <w:tcPr>
            <w:tcW w:w="8154" w:type="dxa"/>
            <w:shd w:val="clear" w:color="auto" w:fill="auto"/>
          </w:tcPr>
          <w:p w:rsidR="00937656" w:rsidRPr="00310987" w:rsidRDefault="009E74A5" w:rsidP="00214B8C">
            <w:r>
              <w:t>Final presentations</w:t>
            </w:r>
          </w:p>
        </w:tc>
      </w:tr>
      <w:tr w:rsidR="00937656" w:rsidRPr="00310987" w:rsidTr="009E74A5">
        <w:trPr>
          <w:trHeight w:val="432"/>
        </w:trPr>
        <w:tc>
          <w:tcPr>
            <w:tcW w:w="1345" w:type="dxa"/>
          </w:tcPr>
          <w:p w:rsidR="00937656" w:rsidRPr="00310987" w:rsidRDefault="00937656" w:rsidP="00214B8C">
            <w:pPr>
              <w:jc w:val="center"/>
            </w:pPr>
            <w:r w:rsidRPr="00310987">
              <w:t>15</w:t>
            </w:r>
          </w:p>
        </w:tc>
        <w:tc>
          <w:tcPr>
            <w:tcW w:w="959" w:type="dxa"/>
          </w:tcPr>
          <w:p w:rsidR="00937656" w:rsidRPr="00310987" w:rsidRDefault="00937656" w:rsidP="00214B8C"/>
        </w:tc>
        <w:tc>
          <w:tcPr>
            <w:tcW w:w="8154" w:type="dxa"/>
          </w:tcPr>
          <w:p w:rsidR="00937656" w:rsidRPr="00310987" w:rsidRDefault="00937656" w:rsidP="00214B8C"/>
        </w:tc>
      </w:tr>
      <w:tr w:rsidR="00937656" w:rsidRPr="00310987" w:rsidTr="009E74A5">
        <w:trPr>
          <w:trHeight w:val="432"/>
        </w:trPr>
        <w:tc>
          <w:tcPr>
            <w:tcW w:w="1345" w:type="dxa"/>
          </w:tcPr>
          <w:p w:rsidR="00937656" w:rsidRPr="00310987" w:rsidRDefault="00937656" w:rsidP="00214B8C">
            <w:pPr>
              <w:jc w:val="center"/>
            </w:pPr>
            <w:r w:rsidRPr="00310987">
              <w:t>16</w:t>
            </w:r>
          </w:p>
        </w:tc>
        <w:tc>
          <w:tcPr>
            <w:tcW w:w="959" w:type="dxa"/>
          </w:tcPr>
          <w:p w:rsidR="00937656" w:rsidRPr="00310987" w:rsidRDefault="00937656" w:rsidP="00214B8C"/>
        </w:tc>
        <w:tc>
          <w:tcPr>
            <w:tcW w:w="8154" w:type="dxa"/>
          </w:tcPr>
          <w:p w:rsidR="00937656" w:rsidRPr="00310987" w:rsidRDefault="00937656" w:rsidP="00214B8C">
            <w:r w:rsidRPr="00310987">
              <w:t xml:space="preserve"> </w:t>
            </w:r>
          </w:p>
        </w:tc>
      </w:tr>
      <w:tr w:rsidR="00937656" w:rsidTr="009E74A5">
        <w:trPr>
          <w:trHeight w:val="432"/>
        </w:trPr>
        <w:tc>
          <w:tcPr>
            <w:tcW w:w="1345" w:type="dxa"/>
          </w:tcPr>
          <w:p w:rsidR="00937656" w:rsidRPr="00310987" w:rsidRDefault="00937656" w:rsidP="00214B8C">
            <w:pPr>
              <w:jc w:val="center"/>
            </w:pPr>
            <w:r w:rsidRPr="00310987">
              <w:t>Final Exam</w:t>
            </w:r>
          </w:p>
        </w:tc>
        <w:tc>
          <w:tcPr>
            <w:tcW w:w="959" w:type="dxa"/>
          </w:tcPr>
          <w:p w:rsidR="00937656" w:rsidRPr="00310987" w:rsidRDefault="00937656" w:rsidP="00214B8C"/>
        </w:tc>
        <w:tc>
          <w:tcPr>
            <w:tcW w:w="8154" w:type="dxa"/>
          </w:tcPr>
          <w:p w:rsidR="00937656" w:rsidRPr="00D00C75" w:rsidRDefault="00937656" w:rsidP="00214B8C">
            <w:r w:rsidRPr="00310987">
              <w:t>Venue and Time</w:t>
            </w:r>
            <w:r>
              <w:t xml:space="preserve"> </w:t>
            </w:r>
          </w:p>
        </w:tc>
      </w:tr>
    </w:tbl>
    <w:p w:rsidR="00937656" w:rsidRDefault="00937656" w:rsidP="00937656"/>
    <w:p w:rsidR="00D63060" w:rsidRDefault="00D63060"/>
    <w:sectPr w:rsidR="00D63060" w:rsidSect="00D63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A7E2BB8"/>
    <w:multiLevelType w:val="multilevel"/>
    <w:tmpl w:val="BD2C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937656"/>
    <w:rsid w:val="00066658"/>
    <w:rsid w:val="000767AA"/>
    <w:rsid w:val="000B2B53"/>
    <w:rsid w:val="00123272"/>
    <w:rsid w:val="00133CF1"/>
    <w:rsid w:val="001A1E33"/>
    <w:rsid w:val="002B62F2"/>
    <w:rsid w:val="00316035"/>
    <w:rsid w:val="00321A13"/>
    <w:rsid w:val="0035401E"/>
    <w:rsid w:val="003A2DBE"/>
    <w:rsid w:val="003E400C"/>
    <w:rsid w:val="00450088"/>
    <w:rsid w:val="00460FAE"/>
    <w:rsid w:val="004C6901"/>
    <w:rsid w:val="00545177"/>
    <w:rsid w:val="00605EF9"/>
    <w:rsid w:val="006578A2"/>
    <w:rsid w:val="007731BC"/>
    <w:rsid w:val="007C13B5"/>
    <w:rsid w:val="007F1396"/>
    <w:rsid w:val="00815F3F"/>
    <w:rsid w:val="008208C9"/>
    <w:rsid w:val="00845174"/>
    <w:rsid w:val="00853EBF"/>
    <w:rsid w:val="008A75C7"/>
    <w:rsid w:val="008E199C"/>
    <w:rsid w:val="009076BE"/>
    <w:rsid w:val="009243D3"/>
    <w:rsid w:val="00936919"/>
    <w:rsid w:val="00937656"/>
    <w:rsid w:val="009433E8"/>
    <w:rsid w:val="0098249C"/>
    <w:rsid w:val="009C1C16"/>
    <w:rsid w:val="009E74A5"/>
    <w:rsid w:val="00A17839"/>
    <w:rsid w:val="00B10917"/>
    <w:rsid w:val="00B125FC"/>
    <w:rsid w:val="00B457B7"/>
    <w:rsid w:val="00B46609"/>
    <w:rsid w:val="00B71EF1"/>
    <w:rsid w:val="00BF6D88"/>
    <w:rsid w:val="00C16214"/>
    <w:rsid w:val="00C443C2"/>
    <w:rsid w:val="00C83F48"/>
    <w:rsid w:val="00D46BC9"/>
    <w:rsid w:val="00D63060"/>
    <w:rsid w:val="00E34AD4"/>
    <w:rsid w:val="00E3665A"/>
    <w:rsid w:val="00E62EE4"/>
    <w:rsid w:val="00FC455F"/>
    <w:rsid w:val="00FC5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5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937656"/>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937656"/>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937656"/>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656"/>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937656"/>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937656"/>
    <w:rPr>
      <w:rFonts w:ascii="Times New Roman" w:eastAsia="Times New Roman" w:hAnsi="Times New Roman" w:cs="Times New Roman"/>
      <w:b/>
      <w:bCs/>
      <w:szCs w:val="24"/>
    </w:rPr>
  </w:style>
  <w:style w:type="paragraph" w:customStyle="1" w:styleId="Normalnumbered">
    <w:name w:val="Normal numbered"/>
    <w:basedOn w:val="Normal"/>
    <w:rsid w:val="00937656"/>
    <w:pPr>
      <w:numPr>
        <w:numId w:val="1"/>
      </w:numPr>
      <w:spacing w:after="120"/>
    </w:pPr>
    <w:rPr>
      <w:rFonts w:eastAsia="Times New Roman"/>
      <w:lang w:eastAsia="en-US"/>
    </w:rPr>
  </w:style>
  <w:style w:type="paragraph" w:styleId="BodyText">
    <w:name w:val="Body Text"/>
    <w:basedOn w:val="Normal"/>
    <w:link w:val="BodyTextChar"/>
    <w:rsid w:val="00937656"/>
    <w:pPr>
      <w:spacing w:after="120"/>
    </w:pPr>
    <w:rPr>
      <w:rFonts w:eastAsia="Times New Roman"/>
      <w:lang w:eastAsia="en-US"/>
    </w:rPr>
  </w:style>
  <w:style w:type="character" w:customStyle="1" w:styleId="BodyTextChar">
    <w:name w:val="Body Text Char"/>
    <w:basedOn w:val="DefaultParagraphFont"/>
    <w:link w:val="BodyText"/>
    <w:rsid w:val="00937656"/>
    <w:rPr>
      <w:rFonts w:ascii="Times New Roman" w:eastAsia="Times New Roman" w:hAnsi="Times New Roman" w:cs="Times New Roman"/>
      <w:sz w:val="24"/>
      <w:szCs w:val="24"/>
    </w:rPr>
  </w:style>
  <w:style w:type="character" w:styleId="Hyperlink">
    <w:name w:val="Hyperlink"/>
    <w:uiPriority w:val="99"/>
    <w:rsid w:val="00937656"/>
    <w:rPr>
      <w:color w:val="0000FF"/>
      <w:u w:val="single"/>
    </w:rPr>
  </w:style>
  <w:style w:type="table" w:styleId="TableGrid">
    <w:name w:val="Table Grid"/>
    <w:basedOn w:val="TableNormal"/>
    <w:uiPriority w:val="59"/>
    <w:rsid w:val="009376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7656"/>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ListParagraph">
    <w:name w:val="List Paragraph"/>
    <w:basedOn w:val="Normal"/>
    <w:uiPriority w:val="72"/>
    <w:qFormat/>
    <w:rsid w:val="00937656"/>
    <w:pPr>
      <w:ind w:left="720"/>
      <w:contextualSpacing/>
    </w:pPr>
  </w:style>
  <w:style w:type="character" w:customStyle="1" w:styleId="name">
    <w:name w:val="name"/>
    <w:basedOn w:val="DefaultParagraphFont"/>
    <w:rsid w:val="008208C9"/>
  </w:style>
  <w:style w:type="paragraph" w:styleId="NormalWeb">
    <w:name w:val="Normal (Web)"/>
    <w:basedOn w:val="Normal"/>
    <w:uiPriority w:val="99"/>
    <w:unhideWhenUsed/>
    <w:rsid w:val="006578A2"/>
    <w:pPr>
      <w:spacing w:before="100" w:beforeAutospacing="1" w:after="100" w:afterAutospacing="1"/>
    </w:pPr>
    <w:rPr>
      <w:rFonts w:eastAsia="Times New Roman"/>
      <w:lang w:eastAsia="en-US"/>
    </w:rPr>
  </w:style>
  <w:style w:type="character" w:customStyle="1" w:styleId="hithighlite">
    <w:name w:val="hithighlite"/>
    <w:basedOn w:val="DefaultParagraphFont"/>
    <w:rsid w:val="006578A2"/>
  </w:style>
  <w:style w:type="paragraph" w:styleId="NoSpacing">
    <w:name w:val="No Spacing"/>
    <w:uiPriority w:val="1"/>
    <w:qFormat/>
    <w:rsid w:val="00A17839"/>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65403187">
      <w:bodyDiv w:val="1"/>
      <w:marLeft w:val="0"/>
      <w:marRight w:val="0"/>
      <w:marTop w:val="0"/>
      <w:marBottom w:val="0"/>
      <w:divBdr>
        <w:top w:val="none" w:sz="0" w:space="0" w:color="auto"/>
        <w:left w:val="none" w:sz="0" w:space="0" w:color="auto"/>
        <w:bottom w:val="none" w:sz="0" w:space="0" w:color="auto"/>
        <w:right w:val="none" w:sz="0" w:space="0" w:color="auto"/>
      </w:divBdr>
      <w:divsChild>
        <w:div w:id="500464701">
          <w:marLeft w:val="0"/>
          <w:marRight w:val="0"/>
          <w:marTop w:val="0"/>
          <w:marBottom w:val="240"/>
          <w:divBdr>
            <w:top w:val="none" w:sz="0" w:space="0" w:color="auto"/>
            <w:left w:val="none" w:sz="0" w:space="0" w:color="auto"/>
            <w:bottom w:val="none" w:sz="0" w:space="0" w:color="auto"/>
            <w:right w:val="none" w:sz="0" w:space="0" w:color="auto"/>
          </w:divBdr>
          <w:divsChild>
            <w:div w:id="1167672482">
              <w:marLeft w:val="0"/>
              <w:marRight w:val="0"/>
              <w:marTop w:val="0"/>
              <w:marBottom w:val="0"/>
              <w:divBdr>
                <w:top w:val="none" w:sz="0" w:space="0" w:color="auto"/>
                <w:left w:val="none" w:sz="0" w:space="0" w:color="auto"/>
                <w:bottom w:val="none" w:sz="0" w:space="0" w:color="auto"/>
                <w:right w:val="none" w:sz="0" w:space="0" w:color="auto"/>
              </w:divBdr>
            </w:div>
          </w:divsChild>
        </w:div>
        <w:div w:id="295263870">
          <w:marLeft w:val="0"/>
          <w:marRight w:val="0"/>
          <w:marTop w:val="0"/>
          <w:marBottom w:val="0"/>
          <w:divBdr>
            <w:top w:val="none" w:sz="0" w:space="0" w:color="auto"/>
            <w:left w:val="none" w:sz="0" w:space="0" w:color="auto"/>
            <w:bottom w:val="none" w:sz="0" w:space="0" w:color="auto"/>
            <w:right w:val="none" w:sz="0" w:space="0" w:color="auto"/>
          </w:divBdr>
          <w:divsChild>
            <w:div w:id="671184159">
              <w:marLeft w:val="0"/>
              <w:marRight w:val="0"/>
              <w:marTop w:val="0"/>
              <w:marBottom w:val="240"/>
              <w:divBdr>
                <w:top w:val="none" w:sz="0" w:space="0" w:color="auto"/>
                <w:left w:val="none" w:sz="0" w:space="0" w:color="auto"/>
                <w:bottom w:val="none" w:sz="0" w:space="0" w:color="auto"/>
                <w:right w:val="none" w:sz="0" w:space="0" w:color="auto"/>
              </w:divBdr>
              <w:divsChild>
                <w:div w:id="470640194">
                  <w:marLeft w:val="0"/>
                  <w:marRight w:val="0"/>
                  <w:marTop w:val="0"/>
                  <w:marBottom w:val="0"/>
                  <w:divBdr>
                    <w:top w:val="none" w:sz="0" w:space="0" w:color="auto"/>
                    <w:left w:val="none" w:sz="0" w:space="0" w:color="auto"/>
                    <w:bottom w:val="none" w:sz="0" w:space="0" w:color="auto"/>
                    <w:right w:val="none" w:sz="0" w:space="0" w:color="auto"/>
                  </w:divBdr>
                  <w:divsChild>
                    <w:div w:id="1474643172">
                      <w:marLeft w:val="0"/>
                      <w:marRight w:val="0"/>
                      <w:marTop w:val="0"/>
                      <w:marBottom w:val="0"/>
                      <w:divBdr>
                        <w:top w:val="none" w:sz="0" w:space="0" w:color="auto"/>
                        <w:left w:val="none" w:sz="0" w:space="0" w:color="auto"/>
                        <w:bottom w:val="none" w:sz="0" w:space="0" w:color="auto"/>
                        <w:right w:val="none" w:sz="0" w:space="0" w:color="auto"/>
                      </w:divBdr>
                    </w:div>
                    <w:div w:id="19851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287">
      <w:bodyDiv w:val="1"/>
      <w:marLeft w:val="0"/>
      <w:marRight w:val="0"/>
      <w:marTop w:val="0"/>
      <w:marBottom w:val="0"/>
      <w:divBdr>
        <w:top w:val="none" w:sz="0" w:space="0" w:color="auto"/>
        <w:left w:val="none" w:sz="0" w:space="0" w:color="auto"/>
        <w:bottom w:val="none" w:sz="0" w:space="0" w:color="auto"/>
        <w:right w:val="none" w:sz="0" w:space="0" w:color="auto"/>
      </w:divBdr>
    </w:div>
    <w:div w:id="1151093640">
      <w:bodyDiv w:val="1"/>
      <w:marLeft w:val="0"/>
      <w:marRight w:val="0"/>
      <w:marTop w:val="0"/>
      <w:marBottom w:val="0"/>
      <w:divBdr>
        <w:top w:val="none" w:sz="0" w:space="0" w:color="auto"/>
        <w:left w:val="none" w:sz="0" w:space="0" w:color="auto"/>
        <w:bottom w:val="none" w:sz="0" w:space="0" w:color="auto"/>
        <w:right w:val="none" w:sz="0" w:space="0" w:color="auto"/>
      </w:divBdr>
      <w:divsChild>
        <w:div w:id="1876574036">
          <w:marLeft w:val="0"/>
          <w:marRight w:val="0"/>
          <w:marTop w:val="0"/>
          <w:marBottom w:val="240"/>
          <w:divBdr>
            <w:top w:val="none" w:sz="0" w:space="0" w:color="auto"/>
            <w:left w:val="none" w:sz="0" w:space="0" w:color="auto"/>
            <w:bottom w:val="none" w:sz="0" w:space="0" w:color="auto"/>
            <w:right w:val="none" w:sz="0" w:space="0" w:color="auto"/>
          </w:divBdr>
          <w:divsChild>
            <w:div w:id="649406179">
              <w:marLeft w:val="0"/>
              <w:marRight w:val="0"/>
              <w:marTop w:val="0"/>
              <w:marBottom w:val="0"/>
              <w:divBdr>
                <w:top w:val="none" w:sz="0" w:space="0" w:color="auto"/>
                <w:left w:val="none" w:sz="0" w:space="0" w:color="auto"/>
                <w:bottom w:val="none" w:sz="0" w:space="0" w:color="auto"/>
                <w:right w:val="none" w:sz="0" w:space="0" w:color="auto"/>
              </w:divBdr>
            </w:div>
          </w:divsChild>
        </w:div>
        <w:div w:id="885409895">
          <w:marLeft w:val="0"/>
          <w:marRight w:val="0"/>
          <w:marTop w:val="0"/>
          <w:marBottom w:val="0"/>
          <w:divBdr>
            <w:top w:val="none" w:sz="0" w:space="0" w:color="auto"/>
            <w:left w:val="none" w:sz="0" w:space="0" w:color="auto"/>
            <w:bottom w:val="none" w:sz="0" w:space="0" w:color="auto"/>
            <w:right w:val="none" w:sz="0" w:space="0" w:color="auto"/>
          </w:divBdr>
          <w:divsChild>
            <w:div w:id="1428304579">
              <w:marLeft w:val="0"/>
              <w:marRight w:val="0"/>
              <w:marTop w:val="0"/>
              <w:marBottom w:val="240"/>
              <w:divBdr>
                <w:top w:val="none" w:sz="0" w:space="0" w:color="auto"/>
                <w:left w:val="none" w:sz="0" w:space="0" w:color="auto"/>
                <w:bottom w:val="none" w:sz="0" w:space="0" w:color="auto"/>
                <w:right w:val="none" w:sz="0" w:space="0" w:color="auto"/>
              </w:divBdr>
              <w:divsChild>
                <w:div w:id="783306139">
                  <w:marLeft w:val="0"/>
                  <w:marRight w:val="0"/>
                  <w:marTop w:val="0"/>
                  <w:marBottom w:val="0"/>
                  <w:divBdr>
                    <w:top w:val="none" w:sz="0" w:space="0" w:color="auto"/>
                    <w:left w:val="none" w:sz="0" w:space="0" w:color="auto"/>
                    <w:bottom w:val="none" w:sz="0" w:space="0" w:color="auto"/>
                    <w:right w:val="none" w:sz="0" w:space="0" w:color="auto"/>
                  </w:divBdr>
                  <w:divsChild>
                    <w:div w:id="508715201">
                      <w:marLeft w:val="0"/>
                      <w:marRight w:val="0"/>
                      <w:marTop w:val="0"/>
                      <w:marBottom w:val="0"/>
                      <w:divBdr>
                        <w:top w:val="none" w:sz="0" w:space="0" w:color="auto"/>
                        <w:left w:val="none" w:sz="0" w:space="0" w:color="auto"/>
                        <w:bottom w:val="none" w:sz="0" w:space="0" w:color="auto"/>
                        <w:right w:val="none" w:sz="0" w:space="0" w:color="auto"/>
                      </w:divBdr>
                    </w:div>
                    <w:div w:id="1612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1971">
      <w:bodyDiv w:val="1"/>
      <w:marLeft w:val="0"/>
      <w:marRight w:val="0"/>
      <w:marTop w:val="0"/>
      <w:marBottom w:val="0"/>
      <w:divBdr>
        <w:top w:val="none" w:sz="0" w:space="0" w:color="auto"/>
        <w:left w:val="none" w:sz="0" w:space="0" w:color="auto"/>
        <w:bottom w:val="none" w:sz="0" w:space="0" w:color="auto"/>
        <w:right w:val="none" w:sz="0" w:space="0" w:color="auto"/>
      </w:divBdr>
      <w:divsChild>
        <w:div w:id="998656125">
          <w:marLeft w:val="0"/>
          <w:marRight w:val="0"/>
          <w:marTop w:val="0"/>
          <w:marBottom w:val="240"/>
          <w:divBdr>
            <w:top w:val="none" w:sz="0" w:space="0" w:color="auto"/>
            <w:left w:val="none" w:sz="0" w:space="0" w:color="auto"/>
            <w:bottom w:val="none" w:sz="0" w:space="0" w:color="auto"/>
            <w:right w:val="none" w:sz="0" w:space="0" w:color="auto"/>
          </w:divBdr>
          <w:divsChild>
            <w:div w:id="577398816">
              <w:marLeft w:val="0"/>
              <w:marRight w:val="0"/>
              <w:marTop w:val="0"/>
              <w:marBottom w:val="0"/>
              <w:divBdr>
                <w:top w:val="none" w:sz="0" w:space="0" w:color="auto"/>
                <w:left w:val="none" w:sz="0" w:space="0" w:color="auto"/>
                <w:bottom w:val="none" w:sz="0" w:space="0" w:color="auto"/>
                <w:right w:val="none" w:sz="0" w:space="0" w:color="auto"/>
              </w:divBdr>
            </w:div>
          </w:divsChild>
        </w:div>
        <w:div w:id="1543907746">
          <w:marLeft w:val="0"/>
          <w:marRight w:val="0"/>
          <w:marTop w:val="0"/>
          <w:marBottom w:val="0"/>
          <w:divBdr>
            <w:top w:val="none" w:sz="0" w:space="0" w:color="auto"/>
            <w:left w:val="none" w:sz="0" w:space="0" w:color="auto"/>
            <w:bottom w:val="none" w:sz="0" w:space="0" w:color="auto"/>
            <w:right w:val="none" w:sz="0" w:space="0" w:color="auto"/>
          </w:divBdr>
          <w:divsChild>
            <w:div w:id="2098670705">
              <w:marLeft w:val="0"/>
              <w:marRight w:val="0"/>
              <w:marTop w:val="0"/>
              <w:marBottom w:val="240"/>
              <w:divBdr>
                <w:top w:val="none" w:sz="0" w:space="0" w:color="auto"/>
                <w:left w:val="none" w:sz="0" w:space="0" w:color="auto"/>
                <w:bottom w:val="none" w:sz="0" w:space="0" w:color="auto"/>
                <w:right w:val="none" w:sz="0" w:space="0" w:color="auto"/>
              </w:divBdr>
              <w:divsChild>
                <w:div w:id="1782800474">
                  <w:marLeft w:val="0"/>
                  <w:marRight w:val="0"/>
                  <w:marTop w:val="0"/>
                  <w:marBottom w:val="0"/>
                  <w:divBdr>
                    <w:top w:val="none" w:sz="0" w:space="0" w:color="auto"/>
                    <w:left w:val="none" w:sz="0" w:space="0" w:color="auto"/>
                    <w:bottom w:val="none" w:sz="0" w:space="0" w:color="auto"/>
                    <w:right w:val="none" w:sz="0" w:space="0" w:color="auto"/>
                  </w:divBdr>
                  <w:divsChild>
                    <w:div w:id="334918352">
                      <w:marLeft w:val="0"/>
                      <w:marRight w:val="0"/>
                      <w:marTop w:val="0"/>
                      <w:marBottom w:val="0"/>
                      <w:divBdr>
                        <w:top w:val="none" w:sz="0" w:space="0" w:color="auto"/>
                        <w:left w:val="none" w:sz="0" w:space="0" w:color="auto"/>
                        <w:bottom w:val="none" w:sz="0" w:space="0" w:color="auto"/>
                        <w:right w:val="none" w:sz="0" w:space="0" w:color="auto"/>
                      </w:divBdr>
                    </w:div>
                    <w:div w:id="9681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0690">
      <w:bodyDiv w:val="1"/>
      <w:marLeft w:val="0"/>
      <w:marRight w:val="0"/>
      <w:marTop w:val="0"/>
      <w:marBottom w:val="0"/>
      <w:divBdr>
        <w:top w:val="none" w:sz="0" w:space="0" w:color="auto"/>
        <w:left w:val="none" w:sz="0" w:space="0" w:color="auto"/>
        <w:bottom w:val="none" w:sz="0" w:space="0" w:color="auto"/>
        <w:right w:val="none" w:sz="0" w:space="0" w:color="auto"/>
      </w:divBdr>
      <w:divsChild>
        <w:div w:id="165948228">
          <w:marLeft w:val="0"/>
          <w:marRight w:val="0"/>
          <w:marTop w:val="0"/>
          <w:marBottom w:val="0"/>
          <w:divBdr>
            <w:top w:val="none" w:sz="0" w:space="0" w:color="auto"/>
            <w:left w:val="none" w:sz="0" w:space="0" w:color="auto"/>
            <w:bottom w:val="none" w:sz="0" w:space="0" w:color="auto"/>
            <w:right w:val="none" w:sz="0" w:space="0" w:color="auto"/>
          </w:divBdr>
          <w:divsChild>
            <w:div w:id="398022974">
              <w:marLeft w:val="0"/>
              <w:marRight w:val="0"/>
              <w:marTop w:val="0"/>
              <w:marBottom w:val="0"/>
              <w:divBdr>
                <w:top w:val="none" w:sz="0" w:space="0" w:color="auto"/>
                <w:left w:val="none" w:sz="0" w:space="0" w:color="auto"/>
                <w:bottom w:val="none" w:sz="0" w:space="0" w:color="auto"/>
                <w:right w:val="none" w:sz="0" w:space="0" w:color="auto"/>
              </w:divBdr>
            </w:div>
            <w:div w:id="13733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in.lynch@sj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3</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35</cp:revision>
  <cp:lastPrinted>2019-01-28T15:22:00Z</cp:lastPrinted>
  <dcterms:created xsi:type="dcterms:W3CDTF">2019-01-25T00:38:00Z</dcterms:created>
  <dcterms:modified xsi:type="dcterms:W3CDTF">2019-01-28T19:30:00Z</dcterms:modified>
</cp:coreProperties>
</file>